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D84CE" w14:textId="77777777" w:rsidR="005D7E9D" w:rsidRDefault="005D7E9D" w:rsidP="001B0F21">
      <w:pPr>
        <w:pStyle w:val="Heading1"/>
        <w:spacing w:before="0" w:after="0"/>
        <w:jc w:val="center"/>
        <w:rPr>
          <w:rFonts w:ascii="Times New Roman" w:eastAsia="Arial Unicode MS" w:hAnsi="Times New Roman" w:cs="Times New Roman"/>
          <w:sz w:val="48"/>
          <w:u w:val="double"/>
        </w:rPr>
      </w:pPr>
      <w:r>
        <w:rPr>
          <w:rFonts w:ascii="Times New Roman" w:hAnsi="Times New Roman" w:cs="Times New Roman"/>
          <w:sz w:val="48"/>
          <w:u w:val="double"/>
        </w:rPr>
        <w:t>DESIGN CHECKLIST</w:t>
      </w:r>
    </w:p>
    <w:p w14:paraId="3AECC0E8" w14:textId="77777777" w:rsidR="005D7E9D" w:rsidRDefault="005D7E9D">
      <w:pPr>
        <w:pStyle w:val="Heading2"/>
        <w:spacing w:before="0" w:after="0"/>
        <w:jc w:val="center"/>
        <w:rPr>
          <w:sz w:val="32"/>
        </w:rPr>
      </w:pPr>
      <w:r>
        <w:rPr>
          <w:sz w:val="32"/>
        </w:rPr>
        <w:t>FOR THE DEVELOPMENT OF GEOMETRIC PLANS</w:t>
      </w:r>
    </w:p>
    <w:p w14:paraId="27B1579A" w14:textId="77777777" w:rsidR="005D7E9D" w:rsidRDefault="005D7E9D">
      <w:pPr>
        <w:pStyle w:val="Footer"/>
        <w:tabs>
          <w:tab w:val="clear" w:pos="4320"/>
          <w:tab w:val="clear" w:pos="8640"/>
        </w:tabs>
        <w:rPr>
          <w:rFonts w:ascii="Times New Roman" w:hAnsi="Times New Roman"/>
          <w:sz w:val="20"/>
          <w:szCs w:val="24"/>
        </w:rPr>
      </w:pPr>
    </w:p>
    <w:p w14:paraId="3A9C34AD" w14:textId="22C185F0" w:rsidR="005D7E9D" w:rsidRPr="00DC58BC" w:rsidRDefault="005D7E9D">
      <w:pPr>
        <w:pStyle w:val="Footer"/>
        <w:tabs>
          <w:tab w:val="clear" w:pos="4320"/>
          <w:tab w:val="clear" w:pos="8640"/>
        </w:tabs>
        <w:rPr>
          <w:rFonts w:ascii="Times New Roman" w:hAnsi="Times New Roman"/>
          <w:szCs w:val="24"/>
        </w:rPr>
      </w:pPr>
    </w:p>
    <w:p w14:paraId="0941D3B2" w14:textId="3AAD17E3" w:rsidR="00DC58BC" w:rsidRPr="00AA15A5" w:rsidRDefault="00DC58BC" w:rsidP="00DC58BC">
      <w:pPr>
        <w:ind w:left="3600" w:firstLine="720"/>
      </w:pPr>
      <w:r w:rsidRPr="00AA15A5">
        <w:t xml:space="preserve">DATE:    </w:t>
      </w:r>
      <w:r w:rsidRPr="00AA15A5">
        <w:tab/>
        <w:t>__________________________</w:t>
      </w:r>
      <w:r>
        <w:t>_</w:t>
      </w:r>
    </w:p>
    <w:p w14:paraId="3D63118E" w14:textId="77777777" w:rsidR="00DC58BC" w:rsidRPr="00AA15A5" w:rsidRDefault="00DC58BC" w:rsidP="00DC58BC">
      <w:r>
        <w:t>DIST-CO-RTE-PM/PM:</w:t>
      </w:r>
      <w:r>
        <w:tab/>
      </w:r>
      <w:r w:rsidRPr="00AA15A5">
        <w:t>___________________________________________________</w:t>
      </w:r>
    </w:p>
    <w:p w14:paraId="1CA54FC7" w14:textId="77777777" w:rsidR="00DC58BC" w:rsidRPr="00AA15A5" w:rsidRDefault="00DC58BC" w:rsidP="00DC58BC">
      <w:r w:rsidRPr="00AA15A5">
        <w:t>EA/Project ID:</w:t>
      </w:r>
      <w:r w:rsidRPr="00AA15A5">
        <w:tab/>
      </w:r>
      <w:r w:rsidRPr="00AA15A5">
        <w:tab/>
        <w:t>___________________________________________________</w:t>
      </w:r>
    </w:p>
    <w:p w14:paraId="0CF23AF2" w14:textId="77777777" w:rsidR="00DC58BC" w:rsidRPr="00AA15A5" w:rsidRDefault="00DC58BC" w:rsidP="00DC58BC">
      <w:r>
        <w:t>Description:</w:t>
      </w:r>
      <w:r>
        <w:tab/>
      </w:r>
      <w:r>
        <w:tab/>
      </w:r>
      <w:r>
        <w:tab/>
      </w:r>
      <w:r w:rsidRPr="00AA15A5">
        <w:t>___________________________________________________</w:t>
      </w:r>
    </w:p>
    <w:p w14:paraId="43CC0B7D" w14:textId="294D67F7" w:rsidR="00DC58BC" w:rsidRDefault="00DC58BC" w:rsidP="00DC58BC">
      <w:r>
        <w:t>Project Engineer/Designee:</w:t>
      </w:r>
      <w:r>
        <w:tab/>
      </w:r>
      <w:r w:rsidRPr="00AA15A5">
        <w:t>___________________________________________________</w:t>
      </w:r>
    </w:p>
    <w:p w14:paraId="199A3757" w14:textId="77777777" w:rsidR="00DC58BC" w:rsidRPr="00AA15A5" w:rsidRDefault="00DC58BC" w:rsidP="00DC58BC"/>
    <w:p w14:paraId="05E18F62" w14:textId="77777777" w:rsidR="00DC58BC" w:rsidRDefault="00DC58BC" w:rsidP="00DC58BC">
      <w:pPr>
        <w:jc w:val="center"/>
        <w:rPr>
          <w:b/>
        </w:rPr>
      </w:pPr>
      <w:r w:rsidRPr="009D7A37">
        <w:rPr>
          <w:b/>
        </w:rPr>
        <w:t>Disclaimer Statement</w:t>
      </w:r>
    </w:p>
    <w:tbl>
      <w:tblPr>
        <w:tblStyle w:val="TableGrid"/>
        <w:tblW w:w="0" w:type="auto"/>
        <w:tblInd w:w="-5" w:type="dxa"/>
        <w:tblLook w:val="04A0" w:firstRow="1" w:lastRow="0" w:firstColumn="1" w:lastColumn="0" w:noHBand="0" w:noVBand="1"/>
      </w:tblPr>
      <w:tblGrid>
        <w:gridCol w:w="9180"/>
      </w:tblGrid>
      <w:tr w:rsidR="00DC58BC" w14:paraId="09C6C3AD" w14:textId="77777777" w:rsidTr="00DC58BC">
        <w:tc>
          <w:tcPr>
            <w:tcW w:w="9180" w:type="dxa"/>
            <w:tcBorders>
              <w:top w:val="nil"/>
              <w:left w:val="nil"/>
              <w:bottom w:val="nil"/>
              <w:right w:val="nil"/>
            </w:tcBorders>
            <w:vAlign w:val="center"/>
          </w:tcPr>
          <w:p w14:paraId="5A44503B" w14:textId="68E88116" w:rsidR="00DC58BC" w:rsidRDefault="00DC58BC" w:rsidP="00DC58BC">
            <w:pPr>
              <w:rPr>
                <w:rFonts w:ascii="Times New Roman" w:hAnsi="Times New Roman" w:cs="Times New Roman"/>
                <w:b/>
              </w:rPr>
            </w:pPr>
            <w:r w:rsidRPr="009D7A37">
              <w:rPr>
                <w:rFonts w:ascii="Times New Roman" w:hAnsi="Times New Roman" w:cs="Times New Roman"/>
                <w:b/>
              </w:rPr>
              <w:t xml:space="preserve">This checklist is NOT to be used as a substitute for the Highway Design Manual (HDM) and intentionally does not address all design policies, procedures, and standards (bold, underlined, procedural, permissive, etc.) discussed in the HDM. A complete list of bold and underlined standards can be found in Tables 82.1A and 82.1B of the HDM.      </w:t>
            </w:r>
          </w:p>
        </w:tc>
      </w:tr>
    </w:tbl>
    <w:p w14:paraId="5529A610" w14:textId="3A9922E5" w:rsidR="00DC58BC" w:rsidRPr="00DC58BC" w:rsidRDefault="00DC58BC">
      <w:pPr>
        <w:pStyle w:val="Footer"/>
        <w:tabs>
          <w:tab w:val="clear" w:pos="4320"/>
          <w:tab w:val="clear" w:pos="8640"/>
        </w:tabs>
        <w:rPr>
          <w:rFonts w:ascii="Times New Roman" w:hAnsi="Times New Roman"/>
          <w:szCs w:val="24"/>
        </w:rPr>
      </w:pPr>
    </w:p>
    <w:p w14:paraId="2E644223" w14:textId="77777777" w:rsidR="00DC58BC" w:rsidRDefault="00DC58BC">
      <w:pPr>
        <w:pStyle w:val="Footer"/>
        <w:tabs>
          <w:tab w:val="clear" w:pos="4320"/>
          <w:tab w:val="clear" w:pos="8640"/>
        </w:tabs>
        <w:rPr>
          <w:rFonts w:ascii="Times New Roman" w:hAnsi="Times New Roman"/>
          <w:sz w:val="12"/>
          <w:szCs w:val="24"/>
        </w:rPr>
      </w:pPr>
    </w:p>
    <w:p w14:paraId="159D9F86" w14:textId="77777777" w:rsidR="005D7E9D" w:rsidRDefault="005D7E9D">
      <w:pPr>
        <w:pStyle w:val="BodyText"/>
        <w:rPr>
          <w:b/>
          <w:bCs/>
          <w:u w:val="single"/>
        </w:rPr>
      </w:pPr>
      <w:r>
        <w:rPr>
          <w:b/>
          <w:bCs/>
          <w:u w:val="single"/>
        </w:rPr>
        <w:t>INSTRUCTIONS:</w:t>
      </w:r>
    </w:p>
    <w:p w14:paraId="5AFDA6E1" w14:textId="6833108E" w:rsidR="005D7E9D" w:rsidRPr="008A75E6" w:rsidRDefault="005D7E9D" w:rsidP="00BA43EE">
      <w:pPr>
        <w:pStyle w:val="BodyText"/>
        <w:numPr>
          <w:ilvl w:val="0"/>
          <w:numId w:val="20"/>
        </w:numPr>
        <w:tabs>
          <w:tab w:val="clear" w:pos="1440"/>
        </w:tabs>
        <w:ind w:left="360" w:right="-288"/>
        <w:rPr>
          <w:strike/>
        </w:rPr>
      </w:pPr>
      <w:r>
        <w:t>This checklist should be used during the development of the geometric plans for highway projects</w:t>
      </w:r>
      <w:r w:rsidRPr="008A75E6">
        <w:rPr>
          <w:strike/>
        </w:rPr>
        <w:t xml:space="preserve">  </w:t>
      </w:r>
    </w:p>
    <w:p w14:paraId="4FF7DF5A" w14:textId="5F154D78" w:rsidR="005D7E9D" w:rsidRDefault="005D7E9D" w:rsidP="00BA43EE">
      <w:pPr>
        <w:pStyle w:val="BodyText"/>
        <w:numPr>
          <w:ilvl w:val="0"/>
          <w:numId w:val="20"/>
        </w:numPr>
        <w:tabs>
          <w:tab w:val="clear" w:pos="1440"/>
        </w:tabs>
        <w:ind w:left="360" w:right="-288"/>
      </w:pPr>
      <w:r>
        <w:t xml:space="preserve">This checklist is to be used in conjunction with the </w:t>
      </w:r>
      <w:r w:rsidR="00254611">
        <w:t xml:space="preserve">most current </w:t>
      </w:r>
      <w:r w:rsidR="00140901">
        <w:t>versions</w:t>
      </w:r>
      <w:r w:rsidR="00254611">
        <w:t xml:space="preserve"> of the </w:t>
      </w:r>
      <w:r>
        <w:t>Highway Design Manual (HDM</w:t>
      </w:r>
      <w:r w:rsidR="00F72431">
        <w:t>)</w:t>
      </w:r>
      <w:r w:rsidR="00DC58BC">
        <w:rPr>
          <w:color w:val="000000" w:themeColor="text1"/>
        </w:rPr>
        <w:t xml:space="preserve">, </w:t>
      </w:r>
      <w:r w:rsidRPr="003A3D82">
        <w:rPr>
          <w:color w:val="000000" w:themeColor="text1"/>
        </w:rPr>
        <w:t>Design Information Bulletin</w:t>
      </w:r>
      <w:r w:rsidR="00F72431">
        <w:rPr>
          <w:color w:val="000000" w:themeColor="text1"/>
        </w:rPr>
        <w:t>s</w:t>
      </w:r>
      <w:r w:rsidRPr="003A3D82">
        <w:rPr>
          <w:color w:val="000000" w:themeColor="text1"/>
        </w:rPr>
        <w:t xml:space="preserve"> (DIB</w:t>
      </w:r>
      <w:r w:rsidR="00F72431">
        <w:rPr>
          <w:color w:val="000000" w:themeColor="text1"/>
        </w:rPr>
        <w:t>s</w:t>
      </w:r>
      <w:r w:rsidR="000B2221" w:rsidRPr="003A3D82">
        <w:rPr>
          <w:color w:val="000000" w:themeColor="text1"/>
        </w:rPr>
        <w:t>)</w:t>
      </w:r>
      <w:r w:rsidR="00DC58BC">
        <w:rPr>
          <w:color w:val="000000" w:themeColor="text1"/>
        </w:rPr>
        <w:t xml:space="preserve"> and Project Development Procedures Manual (PDPM)</w:t>
      </w:r>
      <w:r w:rsidR="000B2221" w:rsidRPr="003A3D82">
        <w:rPr>
          <w:color w:val="000000" w:themeColor="text1"/>
        </w:rPr>
        <w:t>.</w:t>
      </w:r>
      <w:r w:rsidR="00A212F3">
        <w:t xml:space="preserve">  It is not the intent that DIB 78 supersede the most current versions of </w:t>
      </w:r>
      <w:r w:rsidR="00DA2498">
        <w:t xml:space="preserve">the </w:t>
      </w:r>
      <w:r w:rsidR="00A212F3">
        <w:t>HDM</w:t>
      </w:r>
      <w:r w:rsidR="00F72431">
        <w:t xml:space="preserve"> and DIBs,</w:t>
      </w:r>
      <w:r w:rsidR="00A212F3">
        <w:t xml:space="preserve"> but </w:t>
      </w:r>
      <w:r w:rsidR="00DA2498">
        <w:t>rather</w:t>
      </w:r>
      <w:r w:rsidR="00A212F3">
        <w:t xml:space="preserve"> that it reference and refer to the current guidance available. </w:t>
      </w:r>
    </w:p>
    <w:p w14:paraId="734062D3" w14:textId="56E30B53" w:rsidR="005D7E9D" w:rsidRDefault="005D7E9D" w:rsidP="00BA43EE">
      <w:pPr>
        <w:pStyle w:val="BodyText"/>
        <w:numPr>
          <w:ilvl w:val="0"/>
          <w:numId w:val="20"/>
        </w:numPr>
        <w:tabs>
          <w:tab w:val="clear" w:pos="1440"/>
        </w:tabs>
        <w:ind w:left="360" w:right="-288"/>
      </w:pPr>
      <w:r>
        <w:t xml:space="preserve">References to the pertinent HDM </w:t>
      </w:r>
      <w:r w:rsidR="00DC58BC">
        <w:t>Indices and standards</w:t>
      </w:r>
      <w:r>
        <w:t xml:space="preserve"> are shown in brackets following the question.</w:t>
      </w:r>
    </w:p>
    <w:p w14:paraId="081C1E69" w14:textId="3F3B997E" w:rsidR="005D7E9D" w:rsidRDefault="005D7E9D" w:rsidP="00BA43EE">
      <w:pPr>
        <w:numPr>
          <w:ilvl w:val="0"/>
          <w:numId w:val="20"/>
        </w:numPr>
        <w:tabs>
          <w:tab w:val="clear" w:pos="1440"/>
        </w:tabs>
        <w:spacing w:after="0"/>
        <w:ind w:left="360" w:right="-288"/>
        <w:jc w:val="both"/>
      </w:pPr>
      <w:r>
        <w:t xml:space="preserve">The following abbreviations and format are used in this </w:t>
      </w:r>
      <w:r w:rsidR="000B2221">
        <w:t>checklist:</w:t>
      </w:r>
    </w:p>
    <w:p w14:paraId="39C74908" w14:textId="2E10F599" w:rsidR="005D7E9D" w:rsidRDefault="000B2221">
      <w:pPr>
        <w:pStyle w:val="Heading5"/>
        <w:ind w:left="1080" w:right="-288"/>
      </w:pPr>
      <w:r>
        <w:t>B</w:t>
      </w:r>
      <w:r>
        <w:rPr>
          <w:b w:val="0"/>
          <w:bCs w:val="0"/>
          <w:sz w:val="26"/>
        </w:rPr>
        <w:t xml:space="preserve"> =</w:t>
      </w:r>
      <w:r w:rsidR="005D7E9D">
        <w:rPr>
          <w:b w:val="0"/>
          <w:bCs w:val="0"/>
        </w:rPr>
        <w:t xml:space="preserve"> </w:t>
      </w:r>
      <w:r w:rsidR="00493688">
        <w:t>Bold</w:t>
      </w:r>
      <w:r w:rsidR="00DA2498">
        <w:t>face</w:t>
      </w:r>
      <w:r w:rsidR="00493688">
        <w:t xml:space="preserve"> </w:t>
      </w:r>
      <w:r w:rsidR="005D7E9D">
        <w:t xml:space="preserve">Design Standard; HDM </w:t>
      </w:r>
    </w:p>
    <w:p w14:paraId="2D499C29" w14:textId="70E5E250" w:rsidR="005D7E9D" w:rsidRDefault="00493688">
      <w:pPr>
        <w:tabs>
          <w:tab w:val="left" w:pos="2520"/>
        </w:tabs>
        <w:spacing w:after="0"/>
        <w:ind w:left="1440" w:right="-288" w:hanging="360"/>
        <w:jc w:val="both"/>
        <w:rPr>
          <w:i/>
          <w:iCs/>
        </w:rPr>
      </w:pPr>
      <w:r>
        <w:rPr>
          <w:i/>
          <w:iCs/>
        </w:rPr>
        <w:t>U</w:t>
      </w:r>
      <w:r w:rsidR="005D7E9D">
        <w:rPr>
          <w:i/>
          <w:iCs/>
        </w:rPr>
        <w:t xml:space="preserve"> = </w:t>
      </w:r>
      <w:r w:rsidRPr="006E28A0">
        <w:rPr>
          <w:i/>
          <w:iCs/>
          <w:u w:val="single"/>
        </w:rPr>
        <w:t>Underlined</w:t>
      </w:r>
      <w:r w:rsidRPr="006E28A0">
        <w:rPr>
          <w:i/>
          <w:iCs/>
        </w:rPr>
        <w:t xml:space="preserve"> </w:t>
      </w:r>
      <w:r w:rsidR="005D7E9D" w:rsidRPr="006E28A0">
        <w:rPr>
          <w:i/>
          <w:iCs/>
        </w:rPr>
        <w:t>Design Standard; HDM</w:t>
      </w:r>
      <w:r w:rsidR="005D7E9D">
        <w:rPr>
          <w:i/>
          <w:iCs/>
        </w:rPr>
        <w:t xml:space="preserve"> </w:t>
      </w:r>
    </w:p>
    <w:p w14:paraId="7BF8AC14" w14:textId="77777777" w:rsidR="005D7E9D" w:rsidRDefault="005D7E9D" w:rsidP="00BA43EE">
      <w:pPr>
        <w:numPr>
          <w:ilvl w:val="0"/>
          <w:numId w:val="21"/>
        </w:numPr>
        <w:tabs>
          <w:tab w:val="clear" w:pos="1440"/>
        </w:tabs>
        <w:spacing w:before="120"/>
        <w:ind w:left="360" w:right="-288"/>
        <w:jc w:val="both"/>
      </w:pPr>
      <w:r>
        <w:t>Some items in the checklist may not apply to every project.</w:t>
      </w:r>
    </w:p>
    <w:p w14:paraId="0DEE7DA5" w14:textId="2B4B1372" w:rsidR="005D7E9D" w:rsidRPr="00E51029" w:rsidRDefault="005D7E9D" w:rsidP="00BA43EE">
      <w:pPr>
        <w:numPr>
          <w:ilvl w:val="0"/>
          <w:numId w:val="20"/>
        </w:numPr>
        <w:tabs>
          <w:tab w:val="clear" w:pos="1440"/>
        </w:tabs>
        <w:ind w:left="360" w:right="-288"/>
        <w:jc w:val="both"/>
      </w:pPr>
      <w:r w:rsidRPr="00E51029">
        <w:t>Questions in Section 1.1 answered with "no" require an explanation in the space below the q</w:t>
      </w:r>
      <w:r w:rsidR="003A3D82" w:rsidRPr="00E51029">
        <w:t xml:space="preserve">uestion and, if deviations from </w:t>
      </w:r>
      <w:r w:rsidRPr="00E51029">
        <w:t>standards result, the appropriate approvals are to be obtained and the engineering decisions documented appropriately.</w:t>
      </w:r>
    </w:p>
    <w:p w14:paraId="1156D885" w14:textId="1480BED7" w:rsidR="005D7E9D" w:rsidRDefault="005D7E9D" w:rsidP="00BA43EE">
      <w:pPr>
        <w:numPr>
          <w:ilvl w:val="0"/>
          <w:numId w:val="20"/>
        </w:numPr>
        <w:tabs>
          <w:tab w:val="clear" w:pos="1440"/>
        </w:tabs>
        <w:ind w:left="360" w:right="-288"/>
        <w:jc w:val="both"/>
      </w:pPr>
      <w:r>
        <w:t xml:space="preserve">Design features or </w:t>
      </w:r>
      <w:r w:rsidRPr="003A3D82">
        <w:rPr>
          <w:color w:val="000000" w:themeColor="text1"/>
        </w:rPr>
        <w:t xml:space="preserve">elements that deviate from </w:t>
      </w:r>
      <w:r w:rsidR="0059197D" w:rsidRPr="003A3D82">
        <w:rPr>
          <w:b/>
          <w:color w:val="000000" w:themeColor="text1"/>
        </w:rPr>
        <w:t xml:space="preserve">boldface </w:t>
      </w:r>
      <w:r w:rsidRPr="003A3D82">
        <w:rPr>
          <w:color w:val="000000" w:themeColor="text1"/>
        </w:rPr>
        <w:t xml:space="preserve">standards require approval of the Chief, Division of Design. </w:t>
      </w:r>
      <w:r w:rsidR="00283CEE">
        <w:rPr>
          <w:color w:val="000000" w:themeColor="text1"/>
        </w:rPr>
        <w:t>T</w:t>
      </w:r>
      <w:r w:rsidRPr="003A3D82">
        <w:rPr>
          <w:color w:val="000000" w:themeColor="text1"/>
        </w:rPr>
        <w:t>his approval authority has been delegated to</w:t>
      </w:r>
      <w:r w:rsidR="00961F3C">
        <w:rPr>
          <w:color w:val="000000" w:themeColor="text1"/>
        </w:rPr>
        <w:t xml:space="preserve"> </w:t>
      </w:r>
      <w:r w:rsidRPr="003A3D82">
        <w:rPr>
          <w:color w:val="000000" w:themeColor="text1"/>
        </w:rPr>
        <w:t xml:space="preserve">the </w:t>
      </w:r>
      <w:r w:rsidR="00DF09BF" w:rsidRPr="003A3D82">
        <w:rPr>
          <w:color w:val="000000" w:themeColor="text1"/>
        </w:rPr>
        <w:t>District Director</w:t>
      </w:r>
      <w:r w:rsidR="00961F3C">
        <w:rPr>
          <w:color w:val="000000" w:themeColor="text1"/>
        </w:rPr>
        <w:t xml:space="preserve"> for projects on conventional highways and expressways, and for certain other facilities in accordance with </w:t>
      </w:r>
      <w:r w:rsidR="00C04740" w:rsidRPr="003A3D82">
        <w:rPr>
          <w:color w:val="000000" w:themeColor="text1"/>
        </w:rPr>
        <w:t>the District Design Delegation Agreement</w:t>
      </w:r>
      <w:r w:rsidR="00961F3C">
        <w:rPr>
          <w:color w:val="000000" w:themeColor="text1"/>
        </w:rPr>
        <w:t>.</w:t>
      </w:r>
      <w:r w:rsidR="00C04740" w:rsidRPr="003A3D82">
        <w:rPr>
          <w:color w:val="000000" w:themeColor="text1"/>
        </w:rPr>
        <w:t xml:space="preserve"> </w:t>
      </w:r>
      <w:r w:rsidR="00DB50FC">
        <w:rPr>
          <w:color w:val="000000" w:themeColor="text1"/>
        </w:rPr>
        <w:t>Approval</w:t>
      </w:r>
      <w:r w:rsidR="008772AC">
        <w:rPr>
          <w:color w:val="000000" w:themeColor="text1"/>
        </w:rPr>
        <w:t xml:space="preserve"> authority for design standards indicated in boldface type on all other </w:t>
      </w:r>
      <w:r w:rsidR="00C04740" w:rsidRPr="003A3D82">
        <w:rPr>
          <w:color w:val="000000" w:themeColor="text1"/>
        </w:rPr>
        <w:t>facilities</w:t>
      </w:r>
      <w:r w:rsidR="008772AC">
        <w:rPr>
          <w:color w:val="000000" w:themeColor="text1"/>
        </w:rPr>
        <w:t xml:space="preserve"> has been delegated to the Project Delivery Coordinators </w:t>
      </w:r>
      <w:r w:rsidR="00C04740" w:rsidRPr="003A3D82">
        <w:rPr>
          <w:color w:val="000000" w:themeColor="text1"/>
        </w:rPr>
        <w:t xml:space="preserve"> </w:t>
      </w:r>
      <w:r w:rsidRPr="003A3D82">
        <w:rPr>
          <w:color w:val="000000" w:themeColor="text1"/>
        </w:rPr>
        <w:t xml:space="preserve">except </w:t>
      </w:r>
      <w:r w:rsidR="003B7EC9" w:rsidRPr="003A3D82">
        <w:rPr>
          <w:color w:val="000000" w:themeColor="text1"/>
        </w:rPr>
        <w:t>as noted in Table 82.1A where</w:t>
      </w:r>
      <w:r w:rsidR="008772AC" w:rsidRPr="008772AC">
        <w:rPr>
          <w:color w:val="000000" w:themeColor="text1"/>
        </w:rPr>
        <w:t xml:space="preserve">: (a) the standard has been delegated to the District Director, (b) </w:t>
      </w:r>
      <w:r w:rsidR="003B7EC9" w:rsidRPr="008772AC">
        <w:rPr>
          <w:color w:val="000000" w:themeColor="text1"/>
        </w:rPr>
        <w:lastRenderedPageBreak/>
        <w:t>the</w:t>
      </w:r>
      <w:r w:rsidR="003B7EC9" w:rsidRPr="003A3D82">
        <w:rPr>
          <w:color w:val="000000" w:themeColor="text1"/>
        </w:rPr>
        <w:t xml:space="preserve"> </w:t>
      </w:r>
      <w:r w:rsidR="003B7EC9">
        <w:t xml:space="preserve">standards </w:t>
      </w:r>
      <w:r w:rsidR="008772AC">
        <w:t xml:space="preserve">in Chapters 600 through 670 that </w:t>
      </w:r>
      <w:r w:rsidR="00F0181B">
        <w:t>require approval of the State Pavement Engineer</w:t>
      </w:r>
      <w:r w:rsidR="008772AC">
        <w:t>, and (c) standards specifically delegated to the District Director per the District Design Delegation Agreement yet may involve coordination with the Project Delivery Coordinator.</w:t>
      </w:r>
      <w:r>
        <w:t xml:space="preserve"> [</w:t>
      </w:r>
      <w:r w:rsidR="00493688">
        <w:rPr>
          <w:b/>
          <w:bCs/>
        </w:rPr>
        <w:t>B</w:t>
      </w:r>
      <w:r>
        <w:rPr>
          <w:b/>
          <w:bCs/>
        </w:rPr>
        <w:t>: Index 82.2(1)</w:t>
      </w:r>
      <w:r>
        <w:t>]</w:t>
      </w:r>
    </w:p>
    <w:p w14:paraId="4BBD14EC" w14:textId="0361FF9C" w:rsidR="005D7E9D" w:rsidRDefault="005D7E9D" w:rsidP="00BA43EE">
      <w:pPr>
        <w:numPr>
          <w:ilvl w:val="0"/>
          <w:numId w:val="20"/>
        </w:numPr>
        <w:tabs>
          <w:tab w:val="clear" w:pos="1440"/>
        </w:tabs>
        <w:ind w:left="360" w:right="-288"/>
        <w:jc w:val="both"/>
      </w:pPr>
      <w:r>
        <w:t xml:space="preserve">The </w:t>
      </w:r>
      <w:r w:rsidRPr="003A3D82">
        <w:rPr>
          <w:color w:val="000000" w:themeColor="text1"/>
        </w:rPr>
        <w:t xml:space="preserve">authority to approve exceptions to </w:t>
      </w:r>
      <w:r w:rsidR="00BF5137" w:rsidRPr="003A3D82">
        <w:rPr>
          <w:color w:val="000000" w:themeColor="text1"/>
          <w:u w:val="single"/>
        </w:rPr>
        <w:t>underlined</w:t>
      </w:r>
      <w:r w:rsidR="00BF5137" w:rsidRPr="003A3D82">
        <w:rPr>
          <w:color w:val="000000" w:themeColor="text1"/>
        </w:rPr>
        <w:t xml:space="preserve"> </w:t>
      </w:r>
      <w:r w:rsidRPr="003A3D82">
        <w:rPr>
          <w:color w:val="000000" w:themeColor="text1"/>
        </w:rPr>
        <w:t>standards has been delegated to the District Directors</w:t>
      </w:r>
      <w:r w:rsidR="00D877C8">
        <w:rPr>
          <w:color w:val="000000" w:themeColor="text1"/>
        </w:rPr>
        <w:t xml:space="preserve"> per the District Design Delegation Agreement</w:t>
      </w:r>
      <w:r w:rsidRPr="003A3D82">
        <w:rPr>
          <w:color w:val="000000" w:themeColor="text1"/>
        </w:rPr>
        <w:t>.  [</w:t>
      </w:r>
      <w:r w:rsidR="00C478C7">
        <w:rPr>
          <w:i/>
          <w:iCs/>
          <w:color w:val="000000" w:themeColor="text1"/>
        </w:rPr>
        <w:t>U</w:t>
      </w:r>
      <w:r w:rsidRPr="003A3D82">
        <w:rPr>
          <w:i/>
          <w:iCs/>
          <w:color w:val="000000" w:themeColor="text1"/>
        </w:rPr>
        <w:t>:</w:t>
      </w:r>
      <w:r w:rsidRPr="003A3D82">
        <w:rPr>
          <w:color w:val="000000" w:themeColor="text1"/>
        </w:rPr>
        <w:t xml:space="preserve"> </w:t>
      </w:r>
      <w:r w:rsidRPr="003A3D82">
        <w:rPr>
          <w:i/>
          <w:iCs/>
          <w:color w:val="000000" w:themeColor="text1"/>
        </w:rPr>
        <w:t>Index 82.2(2)</w:t>
      </w:r>
      <w:r w:rsidRPr="003A3D82">
        <w:rPr>
          <w:color w:val="000000" w:themeColor="text1"/>
        </w:rPr>
        <w:t>]</w:t>
      </w:r>
    </w:p>
    <w:p w14:paraId="2FD87AD3" w14:textId="471BB108" w:rsidR="005D7E9D" w:rsidRPr="003A3D82" w:rsidRDefault="005D7E9D" w:rsidP="00BA43EE">
      <w:pPr>
        <w:numPr>
          <w:ilvl w:val="0"/>
          <w:numId w:val="20"/>
        </w:numPr>
        <w:tabs>
          <w:tab w:val="clear" w:pos="1440"/>
        </w:tabs>
        <w:spacing w:after="0"/>
        <w:ind w:left="360" w:right="-288"/>
        <w:jc w:val="both"/>
        <w:rPr>
          <w:color w:val="000000" w:themeColor="text1"/>
        </w:rPr>
      </w:pPr>
      <w:r w:rsidRPr="003A3D82">
        <w:rPr>
          <w:color w:val="000000" w:themeColor="text1"/>
        </w:rPr>
        <w:t>The remaining design standards listed are permissive</w:t>
      </w:r>
      <w:r w:rsidR="00A212F3">
        <w:rPr>
          <w:color w:val="000000" w:themeColor="text1"/>
        </w:rPr>
        <w:t>,</w:t>
      </w:r>
      <w:r w:rsidRPr="003A3D82">
        <w:rPr>
          <w:color w:val="000000" w:themeColor="text1"/>
        </w:rPr>
        <w:t xml:space="preserve"> and engineering decisions related to them should be documented in the project history files</w:t>
      </w:r>
      <w:r w:rsidR="002B3B11">
        <w:rPr>
          <w:color w:val="000000" w:themeColor="text1"/>
        </w:rPr>
        <w:t xml:space="preserve"> per index 82.2(4</w:t>
      </w:r>
      <w:r w:rsidR="00AF78E1" w:rsidRPr="003A3D82">
        <w:rPr>
          <w:color w:val="000000" w:themeColor="text1"/>
        </w:rPr>
        <w:t>)</w:t>
      </w:r>
      <w:r w:rsidRPr="003A3D82">
        <w:rPr>
          <w:color w:val="000000" w:themeColor="text1"/>
        </w:rPr>
        <w:t>.</w:t>
      </w:r>
    </w:p>
    <w:p w14:paraId="3CCE24F2" w14:textId="1C37BE65" w:rsidR="005F6C91" w:rsidRDefault="005F6C91"/>
    <w:p w14:paraId="7CF5F762" w14:textId="77777777" w:rsidR="005D7E9D" w:rsidRDefault="005D7E9D">
      <w:pPr>
        <w:pStyle w:val="Heading2"/>
        <w:ind w:left="-720"/>
      </w:pPr>
      <w:r>
        <w:t>1.0</w:t>
      </w:r>
      <w:r>
        <w:tab/>
        <w:t>Basic Design Criteria</w:t>
      </w:r>
    </w:p>
    <w:p w14:paraId="03205B73" w14:textId="5E1E85F2" w:rsidR="005D7E9D" w:rsidRPr="003A3D82" w:rsidRDefault="00EB1EF7">
      <w:pPr>
        <w:pStyle w:val="BodyText"/>
        <w:rPr>
          <w:color w:val="000000" w:themeColor="text1"/>
        </w:rPr>
      </w:pPr>
      <w:r w:rsidRPr="003A3D82">
        <w:rPr>
          <w:color w:val="000000" w:themeColor="text1"/>
        </w:rPr>
        <w:t>These design standards and c</w:t>
      </w:r>
      <w:r w:rsidR="005D7E9D" w:rsidRPr="003A3D82">
        <w:rPr>
          <w:color w:val="000000" w:themeColor="text1"/>
        </w:rPr>
        <w:t xml:space="preserve">riteria are to be established </w:t>
      </w:r>
      <w:r w:rsidR="005D7E9D" w:rsidRPr="003A3D82">
        <w:rPr>
          <w:color w:val="000000" w:themeColor="text1"/>
          <w:u w:val="double"/>
        </w:rPr>
        <w:t>prior</w:t>
      </w:r>
      <w:r w:rsidR="005D7E9D" w:rsidRPr="003A3D82">
        <w:rPr>
          <w:color w:val="000000" w:themeColor="text1"/>
        </w:rPr>
        <w:t xml:space="preserve"> to </w:t>
      </w:r>
      <w:r w:rsidR="008A7CD6" w:rsidRPr="003A3D82">
        <w:rPr>
          <w:color w:val="000000" w:themeColor="text1"/>
        </w:rPr>
        <w:t>g</w:t>
      </w:r>
      <w:r w:rsidR="005D7E9D" w:rsidRPr="003A3D82">
        <w:rPr>
          <w:color w:val="000000" w:themeColor="text1"/>
        </w:rPr>
        <w:t xml:space="preserve">eometric </w:t>
      </w:r>
      <w:r w:rsidR="008A7CD6" w:rsidRPr="003A3D82">
        <w:rPr>
          <w:color w:val="000000" w:themeColor="text1"/>
        </w:rPr>
        <w:t>p</w:t>
      </w:r>
      <w:r w:rsidR="005D7E9D" w:rsidRPr="003A3D82">
        <w:rPr>
          <w:color w:val="000000" w:themeColor="text1"/>
        </w:rPr>
        <w:t>lan development.</w:t>
      </w:r>
    </w:p>
    <w:p w14:paraId="2A3A0A0C" w14:textId="60334251" w:rsidR="00DC58BC" w:rsidRPr="00DC58BC" w:rsidRDefault="003A3D82" w:rsidP="00BA43EE">
      <w:pPr>
        <w:pStyle w:val="Heading3"/>
        <w:numPr>
          <w:ilvl w:val="1"/>
          <w:numId w:val="22"/>
        </w:numPr>
        <w:rPr>
          <w:color w:val="000000" w:themeColor="text1"/>
        </w:rPr>
      </w:pPr>
      <w:r>
        <w:t xml:space="preserve">Design </w:t>
      </w:r>
      <w:r w:rsidRPr="003A3D82">
        <w:rPr>
          <w:color w:val="000000" w:themeColor="text1"/>
        </w:rPr>
        <w:t>Speed</w:t>
      </w:r>
    </w:p>
    <w:p w14:paraId="58C6C07B" w14:textId="286AD5FC" w:rsidR="00DC58BC" w:rsidRDefault="005D7E9D" w:rsidP="00016D5A">
      <w:pPr>
        <w:pStyle w:val="BodyText"/>
        <w:ind w:left="720"/>
      </w:pPr>
      <w:r>
        <w:t>HDM Index 101.1 should be read before selecting a design speed.  Design speed selection will affect sight distance, vertical alignment, horizontal align</w:t>
      </w:r>
      <w:r w:rsidR="002B3B11">
        <w:t>ment, and other requirements.  Based on engineering judgement, p</w:t>
      </w:r>
      <w:r>
        <w:t xml:space="preserve">rojects with multiple roadways </w:t>
      </w:r>
      <w:r w:rsidR="002B3B11">
        <w:t>may</w:t>
      </w:r>
      <w:r>
        <w:t xml:space="preserve"> require </w:t>
      </w:r>
      <w:r w:rsidR="002B3B11">
        <w:t>more than one selected design speed</w:t>
      </w:r>
      <w:r>
        <w:t>.</w:t>
      </w:r>
      <w:r w:rsidR="00DC58BC">
        <w:tab/>
      </w:r>
      <w:r w:rsidR="00DC58BC">
        <w:tab/>
      </w:r>
      <w:r w:rsidR="00DC58BC">
        <w:tab/>
      </w:r>
      <w:r w:rsidR="00DC58BC">
        <w:tab/>
      </w:r>
      <w:r w:rsidR="00DC58BC">
        <w:tab/>
      </w:r>
      <w:r w:rsidR="00DC58BC">
        <w:tab/>
      </w:r>
      <w:r w:rsidR="00DC58BC">
        <w:tab/>
      </w:r>
      <w:r w:rsidR="00DC58BC">
        <w:tab/>
      </w:r>
    </w:p>
    <w:tbl>
      <w:tblPr>
        <w:tblStyle w:val="TableGrid"/>
        <w:tblW w:w="0" w:type="auto"/>
        <w:tblInd w:w="720" w:type="dxa"/>
        <w:tblLook w:val="04A0" w:firstRow="1" w:lastRow="0" w:firstColumn="1" w:lastColumn="0" w:noHBand="0" w:noVBand="1"/>
      </w:tblPr>
      <w:tblGrid>
        <w:gridCol w:w="6930"/>
        <w:gridCol w:w="1255"/>
      </w:tblGrid>
      <w:tr w:rsidR="00DC58BC" w14:paraId="0AAEA3DA" w14:textId="77777777" w:rsidTr="00DC58BC">
        <w:tc>
          <w:tcPr>
            <w:tcW w:w="6930" w:type="dxa"/>
          </w:tcPr>
          <w:p w14:paraId="70B6C37B" w14:textId="66428332" w:rsidR="00DC58BC" w:rsidRDefault="00DC58BC" w:rsidP="0014231E">
            <w:pPr>
              <w:pStyle w:val="BodyText"/>
            </w:pPr>
            <w:r>
              <w:t>Proposed design speed for project</w:t>
            </w:r>
          </w:p>
        </w:tc>
        <w:tc>
          <w:tcPr>
            <w:tcW w:w="1255" w:type="dxa"/>
          </w:tcPr>
          <w:p w14:paraId="2E7647D6" w14:textId="02447A1A" w:rsidR="00DC58BC" w:rsidRDefault="00DC58BC" w:rsidP="0014231E">
            <w:pPr>
              <w:pStyle w:val="BodyText"/>
            </w:pPr>
          </w:p>
        </w:tc>
      </w:tr>
      <w:tr w:rsidR="00DC58BC" w14:paraId="407AFF18" w14:textId="77777777" w:rsidTr="00DC58BC">
        <w:tc>
          <w:tcPr>
            <w:tcW w:w="6930" w:type="dxa"/>
          </w:tcPr>
          <w:p w14:paraId="27358033" w14:textId="08C0F6BC" w:rsidR="00DC58BC" w:rsidRDefault="00DC58BC" w:rsidP="0014231E">
            <w:pPr>
              <w:pStyle w:val="BodyText"/>
            </w:pPr>
            <w:r>
              <w:t>Minimum Design Speed for this type of facility</w:t>
            </w:r>
          </w:p>
        </w:tc>
        <w:tc>
          <w:tcPr>
            <w:tcW w:w="1255" w:type="dxa"/>
          </w:tcPr>
          <w:p w14:paraId="4A83E1D2" w14:textId="77777777" w:rsidR="00DC58BC" w:rsidRDefault="00DC58BC" w:rsidP="0014231E">
            <w:pPr>
              <w:pStyle w:val="BodyText"/>
            </w:pPr>
          </w:p>
        </w:tc>
      </w:tr>
      <w:tr w:rsidR="00DC58BC" w14:paraId="4A0DE6AD" w14:textId="77777777" w:rsidTr="00DC58BC">
        <w:tc>
          <w:tcPr>
            <w:tcW w:w="6930" w:type="dxa"/>
          </w:tcPr>
          <w:p w14:paraId="1061462F" w14:textId="7A2C53B8" w:rsidR="00DC58BC" w:rsidRDefault="00DC58BC" w:rsidP="0014231E">
            <w:pPr>
              <w:pStyle w:val="BodyText"/>
            </w:pPr>
            <w:r>
              <w:t>Design Speed of the roadway segment prior to project</w:t>
            </w:r>
          </w:p>
        </w:tc>
        <w:tc>
          <w:tcPr>
            <w:tcW w:w="1255" w:type="dxa"/>
          </w:tcPr>
          <w:p w14:paraId="7ECE43D9" w14:textId="77777777" w:rsidR="00DC58BC" w:rsidRDefault="00DC58BC" w:rsidP="0014231E">
            <w:pPr>
              <w:pStyle w:val="BodyText"/>
            </w:pPr>
          </w:p>
        </w:tc>
      </w:tr>
      <w:tr w:rsidR="00DC58BC" w14:paraId="375057A5" w14:textId="77777777" w:rsidTr="00DC58BC">
        <w:tc>
          <w:tcPr>
            <w:tcW w:w="6930" w:type="dxa"/>
          </w:tcPr>
          <w:p w14:paraId="38F19149" w14:textId="556A14F8" w:rsidR="00DC58BC" w:rsidRDefault="00DC58BC" w:rsidP="0014231E">
            <w:pPr>
              <w:pStyle w:val="BodyText"/>
            </w:pPr>
            <w:r>
              <w:t>Design Speed of roadway segment after project</w:t>
            </w:r>
          </w:p>
        </w:tc>
        <w:tc>
          <w:tcPr>
            <w:tcW w:w="1255" w:type="dxa"/>
          </w:tcPr>
          <w:p w14:paraId="265F7676" w14:textId="77777777" w:rsidR="00DC58BC" w:rsidRDefault="00DC58BC" w:rsidP="0014231E">
            <w:pPr>
              <w:pStyle w:val="BodyText"/>
            </w:pPr>
          </w:p>
        </w:tc>
      </w:tr>
      <w:tr w:rsidR="00DC58BC" w14:paraId="1721E24D" w14:textId="77777777" w:rsidTr="00DC58BC">
        <w:tc>
          <w:tcPr>
            <w:tcW w:w="6930" w:type="dxa"/>
          </w:tcPr>
          <w:p w14:paraId="348AADF7" w14:textId="77DB6316" w:rsidR="00DC58BC" w:rsidRDefault="00DC58BC" w:rsidP="0014231E">
            <w:pPr>
              <w:pStyle w:val="BodyText"/>
            </w:pPr>
            <w:r>
              <w:t>Posted speed (for existing facilities)</w:t>
            </w:r>
          </w:p>
        </w:tc>
        <w:tc>
          <w:tcPr>
            <w:tcW w:w="1255" w:type="dxa"/>
          </w:tcPr>
          <w:p w14:paraId="4740AC61" w14:textId="77777777" w:rsidR="00DC58BC" w:rsidRDefault="00DC58BC" w:rsidP="0014231E">
            <w:pPr>
              <w:pStyle w:val="BodyText"/>
            </w:pPr>
          </w:p>
        </w:tc>
      </w:tr>
      <w:tr w:rsidR="00DC58BC" w14:paraId="0D40A6E5" w14:textId="77777777" w:rsidTr="00DC58BC">
        <w:tc>
          <w:tcPr>
            <w:tcW w:w="6930" w:type="dxa"/>
          </w:tcPr>
          <w:p w14:paraId="5ADE40E0" w14:textId="42396AEA" w:rsidR="00DC58BC" w:rsidRDefault="00DC58BC" w:rsidP="0014231E">
            <w:pPr>
              <w:pStyle w:val="BodyText"/>
            </w:pPr>
            <w:r>
              <w:t>Operating speed (85</w:t>
            </w:r>
            <w:r w:rsidRPr="00DC58BC">
              <w:rPr>
                <w:vertAlign w:val="superscript"/>
              </w:rPr>
              <w:t>th</w:t>
            </w:r>
            <w:r>
              <w:t xml:space="preserve"> percentile or observed) (for existing facilities)</w:t>
            </w:r>
          </w:p>
        </w:tc>
        <w:tc>
          <w:tcPr>
            <w:tcW w:w="1255" w:type="dxa"/>
          </w:tcPr>
          <w:p w14:paraId="1B6BAFB6" w14:textId="77777777" w:rsidR="00DC58BC" w:rsidRDefault="00DC58BC" w:rsidP="0014231E">
            <w:pPr>
              <w:pStyle w:val="BodyText"/>
            </w:pPr>
          </w:p>
        </w:tc>
      </w:tr>
      <w:tr w:rsidR="00DC58BC" w14:paraId="201F8963" w14:textId="77777777" w:rsidTr="00DC58BC">
        <w:tc>
          <w:tcPr>
            <w:tcW w:w="6930" w:type="dxa"/>
          </w:tcPr>
          <w:p w14:paraId="754257D6" w14:textId="29A4B637" w:rsidR="00DC58BC" w:rsidRDefault="00DC58BC" w:rsidP="0014231E">
            <w:pPr>
              <w:pStyle w:val="BodyText"/>
            </w:pPr>
            <w:r w:rsidRPr="00DC58BC">
              <w:t xml:space="preserve">Does the design speed comply with Topic 101 including the parameters indicated in Index 101.1(2) and the ranges shown in Table 101.2? </w:t>
            </w:r>
            <w:r w:rsidRPr="00DC58BC">
              <w:rPr>
                <w:b/>
              </w:rPr>
              <w:t xml:space="preserve">[B: Index 101.1, Index 101.2 and Table 101.2] </w:t>
            </w:r>
            <w:r w:rsidRPr="00DC58BC">
              <w:t>and [</w:t>
            </w:r>
            <w:r w:rsidRPr="00DC58BC">
              <w:rPr>
                <w:i/>
              </w:rPr>
              <w:t>U: Index 101.1</w:t>
            </w:r>
            <w:r w:rsidRPr="00DC58BC">
              <w:t>]</w:t>
            </w:r>
          </w:p>
        </w:tc>
        <w:tc>
          <w:tcPr>
            <w:tcW w:w="1255" w:type="dxa"/>
          </w:tcPr>
          <w:p w14:paraId="0D30B1BE" w14:textId="77777777" w:rsidR="00DC58BC" w:rsidRDefault="00DC58BC" w:rsidP="0014231E">
            <w:pPr>
              <w:pStyle w:val="BodyText"/>
            </w:pPr>
          </w:p>
        </w:tc>
      </w:tr>
      <w:tr w:rsidR="00DC58BC" w14:paraId="08A5AEAC" w14:textId="77777777" w:rsidTr="00D52DF4">
        <w:trPr>
          <w:trHeight w:val="773"/>
        </w:trPr>
        <w:tc>
          <w:tcPr>
            <w:tcW w:w="8185" w:type="dxa"/>
            <w:gridSpan w:val="2"/>
          </w:tcPr>
          <w:p w14:paraId="2C6A64B1" w14:textId="77777777" w:rsidR="00DC58BC" w:rsidRDefault="00DC58BC" w:rsidP="0014231E">
            <w:pPr>
              <w:pStyle w:val="BodyText"/>
            </w:pPr>
          </w:p>
        </w:tc>
      </w:tr>
      <w:tr w:rsidR="00DC58BC" w14:paraId="248BB49C" w14:textId="77777777" w:rsidTr="00DC58BC">
        <w:trPr>
          <w:trHeight w:val="773"/>
        </w:trPr>
        <w:tc>
          <w:tcPr>
            <w:tcW w:w="6930" w:type="dxa"/>
          </w:tcPr>
          <w:p w14:paraId="24B455C9" w14:textId="2D3AD4E1" w:rsidR="00DC58BC" w:rsidRDefault="00DC58BC" w:rsidP="0014231E">
            <w:pPr>
              <w:pStyle w:val="BodyText"/>
            </w:pPr>
            <w:r w:rsidRPr="00DC58BC">
              <w:t>If the selected design speed does not fall within the range shown in Table 101.2, has concurrence been received from the Project Delivery Coordinator, District Design Liaison and District traffic unit?</w:t>
            </w:r>
          </w:p>
        </w:tc>
        <w:tc>
          <w:tcPr>
            <w:tcW w:w="1255" w:type="dxa"/>
          </w:tcPr>
          <w:p w14:paraId="16BB251E" w14:textId="18CDA80A" w:rsidR="00DC58BC" w:rsidRDefault="00DC58BC" w:rsidP="0014231E">
            <w:pPr>
              <w:pStyle w:val="BodyText"/>
            </w:pPr>
          </w:p>
        </w:tc>
      </w:tr>
      <w:tr w:rsidR="00DC58BC" w14:paraId="433A7B1D" w14:textId="77777777" w:rsidTr="00D52DF4">
        <w:trPr>
          <w:trHeight w:val="773"/>
        </w:trPr>
        <w:tc>
          <w:tcPr>
            <w:tcW w:w="8185" w:type="dxa"/>
            <w:gridSpan w:val="2"/>
          </w:tcPr>
          <w:p w14:paraId="76F8D619" w14:textId="77777777" w:rsidR="00DC58BC" w:rsidRDefault="00DC58BC" w:rsidP="0014231E">
            <w:pPr>
              <w:pStyle w:val="BodyText"/>
            </w:pPr>
          </w:p>
        </w:tc>
      </w:tr>
      <w:tr w:rsidR="00DC58BC" w14:paraId="711E3A4B" w14:textId="77777777" w:rsidTr="00DC58BC">
        <w:tc>
          <w:tcPr>
            <w:tcW w:w="6930" w:type="dxa"/>
          </w:tcPr>
          <w:p w14:paraId="440E2332" w14:textId="1639C263" w:rsidR="00DC58BC" w:rsidRDefault="00DC58BC" w:rsidP="0014231E">
            <w:pPr>
              <w:pStyle w:val="BodyText"/>
            </w:pPr>
            <w:r w:rsidRPr="00DC58BC">
              <w:lastRenderedPageBreak/>
              <w:t>Does the design speed meet or exceed the posted and operating speeds?</w:t>
            </w:r>
          </w:p>
        </w:tc>
        <w:tc>
          <w:tcPr>
            <w:tcW w:w="1255" w:type="dxa"/>
          </w:tcPr>
          <w:p w14:paraId="6D690629" w14:textId="77777777" w:rsidR="00DC58BC" w:rsidRDefault="00DC58BC" w:rsidP="0014231E">
            <w:pPr>
              <w:pStyle w:val="BodyText"/>
            </w:pPr>
          </w:p>
        </w:tc>
      </w:tr>
      <w:tr w:rsidR="00DC58BC" w14:paraId="7118F3A9" w14:textId="77777777" w:rsidTr="00AA7308">
        <w:tc>
          <w:tcPr>
            <w:tcW w:w="8185" w:type="dxa"/>
            <w:gridSpan w:val="2"/>
          </w:tcPr>
          <w:p w14:paraId="27B8B7AA" w14:textId="77777777" w:rsidR="00DC58BC" w:rsidRDefault="00DC58BC" w:rsidP="0014231E">
            <w:pPr>
              <w:pStyle w:val="BodyText"/>
            </w:pPr>
          </w:p>
          <w:p w14:paraId="3387857E" w14:textId="3CCD36B6" w:rsidR="00DC58BC" w:rsidRDefault="00DC58BC" w:rsidP="0014231E">
            <w:pPr>
              <w:pStyle w:val="BodyText"/>
            </w:pPr>
          </w:p>
        </w:tc>
      </w:tr>
      <w:tr w:rsidR="00DC58BC" w14:paraId="4898CF65" w14:textId="77777777" w:rsidTr="00DC58BC">
        <w:tc>
          <w:tcPr>
            <w:tcW w:w="6930" w:type="dxa"/>
          </w:tcPr>
          <w:p w14:paraId="03D39818" w14:textId="503FEFA6" w:rsidR="00DC58BC" w:rsidRDefault="00DC58BC" w:rsidP="0014231E">
            <w:pPr>
              <w:pStyle w:val="BodyText"/>
            </w:pPr>
            <w:r w:rsidRPr="00DC58BC">
              <w:t xml:space="preserve">Is design speed consistent with the Project Initiation Document (PID) or Project Report (PR)?  </w:t>
            </w:r>
          </w:p>
        </w:tc>
        <w:tc>
          <w:tcPr>
            <w:tcW w:w="1255" w:type="dxa"/>
          </w:tcPr>
          <w:p w14:paraId="3BB27755" w14:textId="62201507" w:rsidR="00DC58BC" w:rsidRDefault="00DC58BC" w:rsidP="0014231E">
            <w:pPr>
              <w:pStyle w:val="BodyText"/>
            </w:pPr>
          </w:p>
        </w:tc>
      </w:tr>
      <w:tr w:rsidR="00DC58BC" w14:paraId="396B5DE9" w14:textId="77777777" w:rsidTr="00AA7308">
        <w:tc>
          <w:tcPr>
            <w:tcW w:w="8185" w:type="dxa"/>
            <w:gridSpan w:val="2"/>
          </w:tcPr>
          <w:p w14:paraId="3C371CEA" w14:textId="77777777" w:rsidR="00DC58BC" w:rsidRDefault="00DC58BC" w:rsidP="0014231E">
            <w:pPr>
              <w:pStyle w:val="BodyText"/>
            </w:pPr>
          </w:p>
          <w:p w14:paraId="5E673BBB" w14:textId="30440315" w:rsidR="00DC58BC" w:rsidRDefault="00DC58BC" w:rsidP="0014231E">
            <w:pPr>
              <w:pStyle w:val="BodyText"/>
            </w:pPr>
          </w:p>
        </w:tc>
      </w:tr>
      <w:tr w:rsidR="00DC58BC" w14:paraId="4D595D62" w14:textId="77777777" w:rsidTr="00DC58BC">
        <w:tc>
          <w:tcPr>
            <w:tcW w:w="6930" w:type="dxa"/>
          </w:tcPr>
          <w:p w14:paraId="7271E2A4" w14:textId="77777777" w:rsidR="00DC58BC" w:rsidRDefault="00DC58BC" w:rsidP="0014231E">
            <w:pPr>
              <w:pStyle w:val="BodyText"/>
            </w:pPr>
            <w:r w:rsidRPr="00DC58BC">
              <w:t>Does the PDT concur with the selected design speed of the project?</w:t>
            </w:r>
          </w:p>
        </w:tc>
        <w:tc>
          <w:tcPr>
            <w:tcW w:w="1255" w:type="dxa"/>
          </w:tcPr>
          <w:p w14:paraId="6FDB5BB0" w14:textId="15F85216" w:rsidR="00DC58BC" w:rsidRDefault="00DC58BC" w:rsidP="0014231E">
            <w:pPr>
              <w:pStyle w:val="BodyText"/>
            </w:pPr>
          </w:p>
        </w:tc>
      </w:tr>
      <w:tr w:rsidR="00DC58BC" w14:paraId="66E1CE11" w14:textId="77777777" w:rsidTr="008401FE">
        <w:tc>
          <w:tcPr>
            <w:tcW w:w="8185" w:type="dxa"/>
            <w:gridSpan w:val="2"/>
          </w:tcPr>
          <w:p w14:paraId="04D89D4A" w14:textId="77777777" w:rsidR="00DC58BC" w:rsidRDefault="00DC58BC" w:rsidP="0014231E">
            <w:pPr>
              <w:pStyle w:val="BodyText"/>
            </w:pPr>
          </w:p>
          <w:p w14:paraId="4EF9F967" w14:textId="2336B55E" w:rsidR="00DC58BC" w:rsidRDefault="00DC58BC" w:rsidP="0014231E">
            <w:pPr>
              <w:pStyle w:val="BodyText"/>
            </w:pPr>
          </w:p>
        </w:tc>
      </w:tr>
    </w:tbl>
    <w:p w14:paraId="46AD5B71" w14:textId="7814C9C9" w:rsidR="00774EE7" w:rsidRDefault="00774EE7" w:rsidP="002106F5">
      <w:pPr>
        <w:pStyle w:val="BodyText"/>
        <w:rPr>
          <w:sz w:val="22"/>
        </w:rPr>
      </w:pPr>
    </w:p>
    <w:p w14:paraId="08EEA3CE" w14:textId="46EC2B0A" w:rsidR="005D7E9D" w:rsidRDefault="005D7E9D">
      <w:pPr>
        <w:pStyle w:val="Heading3"/>
      </w:pPr>
      <w:r>
        <w:t>1.2</w:t>
      </w:r>
      <w:r>
        <w:tab/>
        <w:t xml:space="preserve">Design Period </w:t>
      </w:r>
    </w:p>
    <w:p w14:paraId="09F96AEA" w14:textId="37553A4D" w:rsidR="005D7E9D" w:rsidRPr="006268DC" w:rsidRDefault="006539E8" w:rsidP="00BA43EE">
      <w:pPr>
        <w:numPr>
          <w:ilvl w:val="0"/>
          <w:numId w:val="1"/>
        </w:numPr>
        <w:jc w:val="both"/>
      </w:pPr>
      <w:r w:rsidRPr="006268DC">
        <w:t xml:space="preserve">Has </w:t>
      </w:r>
      <w:r w:rsidR="005D7E9D" w:rsidRPr="006268DC">
        <w:t xml:space="preserve">a period </w:t>
      </w:r>
      <w:r w:rsidRPr="006268DC">
        <w:t>of</w:t>
      </w:r>
      <w:r w:rsidR="005D7E9D" w:rsidRPr="006268DC">
        <w:t xml:space="preserve"> 20 years</w:t>
      </w:r>
      <w:r w:rsidRPr="006268DC">
        <w:t xml:space="preserve"> after completion of construction</w:t>
      </w:r>
      <w:r w:rsidR="005D7E9D" w:rsidRPr="006268DC">
        <w:t xml:space="preserve"> </w:t>
      </w:r>
      <w:r w:rsidRPr="006268DC">
        <w:t>been</w:t>
      </w:r>
      <w:r w:rsidR="005D7E9D" w:rsidRPr="006268DC">
        <w:t xml:space="preserve"> selected </w:t>
      </w:r>
      <w:r w:rsidRPr="006268DC">
        <w:t>as the design period for new facilities and reconstruction projects?  If no, has the District Director provided approval with concurrence from the Project Delivery Coordinator?</w:t>
      </w:r>
      <w:r w:rsidR="00CE2EEA">
        <w:t xml:space="preserve">  (See Index</w:t>
      </w:r>
      <w:r w:rsidR="00815E92" w:rsidRPr="006268DC">
        <w:t xml:space="preserve"> 103.2)</w:t>
      </w:r>
    </w:p>
    <w:p w14:paraId="39AEDB4A" w14:textId="1D9762FA" w:rsidR="00E86516" w:rsidRPr="00C478C7" w:rsidRDefault="00E86516" w:rsidP="00BA43EE">
      <w:pPr>
        <w:numPr>
          <w:ilvl w:val="0"/>
          <w:numId w:val="1"/>
        </w:numPr>
        <w:jc w:val="both"/>
        <w:rPr>
          <w:color w:val="000000" w:themeColor="text1"/>
        </w:rPr>
      </w:pPr>
      <w:r w:rsidRPr="00C478C7">
        <w:rPr>
          <w:color w:val="000000" w:themeColor="text1"/>
        </w:rPr>
        <w:t xml:space="preserve">If the project involves </w:t>
      </w:r>
      <w:r w:rsidR="0051410A">
        <w:rPr>
          <w:color w:val="000000" w:themeColor="text1"/>
        </w:rPr>
        <w:t xml:space="preserve">a </w:t>
      </w:r>
      <w:r w:rsidRPr="00C478C7">
        <w:rPr>
          <w:color w:val="000000" w:themeColor="text1"/>
        </w:rPr>
        <w:t xml:space="preserve">roundabout, are you complying with </w:t>
      </w:r>
      <w:r w:rsidR="00C478C7" w:rsidRPr="00C478C7">
        <w:rPr>
          <w:color w:val="000000" w:themeColor="text1"/>
        </w:rPr>
        <w:t xml:space="preserve">the </w:t>
      </w:r>
      <w:r w:rsidR="00B940D9" w:rsidRPr="00C478C7">
        <w:rPr>
          <w:color w:val="000000" w:themeColor="text1"/>
        </w:rPr>
        <w:t>design period for roundabouts</w:t>
      </w:r>
      <w:r w:rsidRPr="00C478C7">
        <w:rPr>
          <w:color w:val="000000" w:themeColor="text1"/>
        </w:rPr>
        <w:t>?</w:t>
      </w:r>
      <w:r w:rsidR="002B3B11">
        <w:rPr>
          <w:color w:val="000000" w:themeColor="text1"/>
        </w:rPr>
        <w:t xml:space="preserve"> (see I</w:t>
      </w:r>
      <w:r w:rsidR="00B940D9" w:rsidRPr="00C478C7">
        <w:rPr>
          <w:color w:val="000000" w:themeColor="text1"/>
        </w:rPr>
        <w:t>ndex 405.10(1))</w:t>
      </w:r>
    </w:p>
    <w:p w14:paraId="2131CE83" w14:textId="500DF4CA" w:rsidR="005D7E9D" w:rsidRDefault="005D7E9D">
      <w:pPr>
        <w:pStyle w:val="Heading3"/>
      </w:pPr>
      <w:r>
        <w:t>1.</w:t>
      </w:r>
      <w:r w:rsidR="003851E6" w:rsidDel="00AE78AD">
        <w:t xml:space="preserve"> </w:t>
      </w:r>
      <w:r w:rsidR="00AE78AD">
        <w:t>3</w:t>
      </w:r>
      <w:r>
        <w:tab/>
        <w:t xml:space="preserve">Pedestrian Facilities </w:t>
      </w:r>
    </w:p>
    <w:p w14:paraId="0ECC4AFD" w14:textId="77777777" w:rsidR="005D7E9D" w:rsidRPr="00C478C7" w:rsidRDefault="005D7E9D" w:rsidP="00BA43EE">
      <w:pPr>
        <w:numPr>
          <w:ilvl w:val="0"/>
          <w:numId w:val="2"/>
        </w:numPr>
        <w:jc w:val="both"/>
        <w:rPr>
          <w:color w:val="000000" w:themeColor="text1"/>
        </w:rPr>
      </w:pPr>
      <w:r>
        <w:t xml:space="preserve">Have suitable pedestrian facilities been provided for anticipated pedestrian demand that is based on existing </w:t>
      </w:r>
      <w:r w:rsidRPr="00C478C7">
        <w:rPr>
          <w:color w:val="000000" w:themeColor="text1"/>
        </w:rPr>
        <w:t>and projected land uses?</w:t>
      </w:r>
    </w:p>
    <w:p w14:paraId="4E6585C1" w14:textId="308D418C" w:rsidR="005D7E9D" w:rsidRPr="00C478C7" w:rsidRDefault="00BF2CAA" w:rsidP="00BA43EE">
      <w:pPr>
        <w:numPr>
          <w:ilvl w:val="0"/>
          <w:numId w:val="2"/>
        </w:numPr>
        <w:ind w:right="-180"/>
        <w:jc w:val="both"/>
        <w:rPr>
          <w:color w:val="000000" w:themeColor="text1"/>
        </w:rPr>
      </w:pPr>
      <w:r>
        <w:rPr>
          <w:color w:val="000000" w:themeColor="text1"/>
        </w:rPr>
        <w:t>Do all proposed</w:t>
      </w:r>
      <w:r w:rsidR="005D7E9D" w:rsidRPr="00C478C7">
        <w:rPr>
          <w:color w:val="000000" w:themeColor="text1"/>
        </w:rPr>
        <w:t xml:space="preserve"> </w:t>
      </w:r>
      <w:r>
        <w:rPr>
          <w:color w:val="000000" w:themeColor="text1"/>
        </w:rPr>
        <w:t>pedestrian</w:t>
      </w:r>
      <w:r w:rsidRPr="00C478C7">
        <w:rPr>
          <w:color w:val="000000" w:themeColor="text1"/>
        </w:rPr>
        <w:t xml:space="preserve"> </w:t>
      </w:r>
      <w:r w:rsidR="005D7E9D" w:rsidRPr="00C478C7">
        <w:rPr>
          <w:color w:val="000000" w:themeColor="text1"/>
        </w:rPr>
        <w:t xml:space="preserve">facilities </w:t>
      </w:r>
      <w:r>
        <w:rPr>
          <w:color w:val="000000" w:themeColor="text1"/>
        </w:rPr>
        <w:t>comply</w:t>
      </w:r>
      <w:r w:rsidRPr="00C478C7">
        <w:rPr>
          <w:color w:val="000000" w:themeColor="text1"/>
        </w:rPr>
        <w:t xml:space="preserve"> </w:t>
      </w:r>
      <w:r w:rsidR="00C478C7" w:rsidRPr="00C478C7">
        <w:rPr>
          <w:color w:val="000000" w:themeColor="text1"/>
        </w:rPr>
        <w:t>with</w:t>
      </w:r>
      <w:r w:rsidR="00A21A2B" w:rsidRPr="00C478C7">
        <w:rPr>
          <w:color w:val="000000" w:themeColor="text1"/>
        </w:rPr>
        <w:t xml:space="preserve"> DIB 82</w:t>
      </w:r>
      <w:r w:rsidR="005D7E9D" w:rsidRPr="00C478C7">
        <w:rPr>
          <w:color w:val="000000" w:themeColor="text1"/>
        </w:rPr>
        <w:t xml:space="preserve">? </w:t>
      </w:r>
    </w:p>
    <w:p w14:paraId="27C91FA5" w14:textId="1317D301" w:rsidR="005D7E9D" w:rsidRDefault="003863CD" w:rsidP="00BA43EE">
      <w:pPr>
        <w:numPr>
          <w:ilvl w:val="0"/>
          <w:numId w:val="2"/>
        </w:numPr>
        <w:ind w:right="-180"/>
        <w:jc w:val="both"/>
      </w:pPr>
      <w:r>
        <w:t>Do sidewalk widths meet or exceed minimums?</w:t>
      </w:r>
      <w:r w:rsidR="005D7E9D">
        <w:t xml:space="preserve"> </w:t>
      </w:r>
      <w:r w:rsidR="0090402D">
        <w:t>[</w:t>
      </w:r>
      <w:r w:rsidR="00493688">
        <w:rPr>
          <w:i/>
        </w:rPr>
        <w:t>U</w:t>
      </w:r>
      <w:r w:rsidR="004C5EBD" w:rsidRPr="004C5EBD">
        <w:rPr>
          <w:i/>
        </w:rPr>
        <w:t>: Index 105.2</w:t>
      </w:r>
      <w:r w:rsidR="0090402D">
        <w:t>]</w:t>
      </w:r>
    </w:p>
    <w:p w14:paraId="38AA72BD" w14:textId="28938CEC" w:rsidR="00B940D9" w:rsidRDefault="00B940D9" w:rsidP="00BA43EE">
      <w:pPr>
        <w:numPr>
          <w:ilvl w:val="0"/>
          <w:numId w:val="2"/>
        </w:numPr>
        <w:ind w:right="-180"/>
        <w:jc w:val="both"/>
        <w:rPr>
          <w:color w:val="000000" w:themeColor="text1"/>
        </w:rPr>
      </w:pPr>
      <w:r w:rsidRPr="00C478C7">
        <w:rPr>
          <w:color w:val="000000" w:themeColor="text1"/>
        </w:rPr>
        <w:t>Are curb ramps or blended transitions serving each pedestrian crossin</w:t>
      </w:r>
      <w:r w:rsidR="00C478C7" w:rsidRPr="00C478C7">
        <w:rPr>
          <w:color w:val="000000" w:themeColor="text1"/>
        </w:rPr>
        <w:t>g</w:t>
      </w:r>
      <w:r w:rsidR="002B3B11">
        <w:rPr>
          <w:color w:val="000000" w:themeColor="text1"/>
        </w:rPr>
        <w:t>? [</w:t>
      </w:r>
      <w:r w:rsidR="002B3B11">
        <w:rPr>
          <w:i/>
          <w:color w:val="000000" w:themeColor="text1"/>
        </w:rPr>
        <w:t>U:</w:t>
      </w:r>
      <w:r w:rsidR="002B3B11" w:rsidRPr="002B3B11">
        <w:rPr>
          <w:i/>
          <w:color w:val="000000" w:themeColor="text1"/>
        </w:rPr>
        <w:t>I</w:t>
      </w:r>
      <w:r w:rsidRPr="002B3B11">
        <w:rPr>
          <w:i/>
          <w:color w:val="000000" w:themeColor="text1"/>
        </w:rPr>
        <w:t>ndex 105.5</w:t>
      </w:r>
      <w:r w:rsidR="00A11992" w:rsidRPr="002B3B11">
        <w:rPr>
          <w:i/>
          <w:color w:val="000000" w:themeColor="text1"/>
        </w:rPr>
        <w:t>(2)</w:t>
      </w:r>
      <w:r w:rsidRPr="00C478C7">
        <w:rPr>
          <w:color w:val="000000" w:themeColor="text1"/>
        </w:rPr>
        <w:t>]</w:t>
      </w:r>
    </w:p>
    <w:p w14:paraId="7EEDB7A1" w14:textId="34180F0C" w:rsidR="00BF2CAA" w:rsidRPr="00B73B5F" w:rsidRDefault="00BF2CAA" w:rsidP="00BA43EE">
      <w:pPr>
        <w:numPr>
          <w:ilvl w:val="0"/>
          <w:numId w:val="2"/>
        </w:numPr>
        <w:tabs>
          <w:tab w:val="num" w:pos="1710"/>
        </w:tabs>
        <w:jc w:val="both"/>
        <w:rPr>
          <w:color w:val="000000" w:themeColor="text1"/>
        </w:rPr>
      </w:pPr>
      <w:r w:rsidRPr="00AD1799">
        <w:rPr>
          <w:color w:val="000000" w:themeColor="text1"/>
        </w:rPr>
        <w:t xml:space="preserve">Are ramps and/or curb openings provided at midblock crosswalks and where pedestrians cross curbed channelization or median islands?  </w:t>
      </w:r>
      <w:r w:rsidRPr="002106F5">
        <w:rPr>
          <w:color w:val="000000" w:themeColor="text1"/>
        </w:rPr>
        <w:t>(See Index 105.</w:t>
      </w:r>
      <w:r w:rsidR="00BA1DB3" w:rsidRPr="002106F5">
        <w:rPr>
          <w:color w:val="000000" w:themeColor="text1"/>
        </w:rPr>
        <w:t>5</w:t>
      </w:r>
      <w:r w:rsidR="00BA1DB3" w:rsidRPr="002106F5" w:rsidDel="00BA1DB3">
        <w:rPr>
          <w:color w:val="000000" w:themeColor="text1"/>
        </w:rPr>
        <w:t xml:space="preserve"> </w:t>
      </w:r>
      <w:r w:rsidRPr="002106F5">
        <w:rPr>
          <w:color w:val="000000" w:themeColor="text1"/>
        </w:rPr>
        <w:t>(2))</w:t>
      </w:r>
    </w:p>
    <w:p w14:paraId="69CFD14F" w14:textId="5AC4675E" w:rsidR="005D7E9D" w:rsidRDefault="005D7E9D">
      <w:pPr>
        <w:pStyle w:val="Heading3"/>
      </w:pPr>
      <w:r>
        <w:t>1.</w:t>
      </w:r>
      <w:r w:rsidR="00CC432A">
        <w:t>4</w:t>
      </w:r>
      <w:r>
        <w:tab/>
        <w:t xml:space="preserve">Design Vehicle Selection </w:t>
      </w:r>
    </w:p>
    <w:p w14:paraId="10B9A5E4" w14:textId="0747B84D" w:rsidR="005D7E9D" w:rsidRPr="00C478C7" w:rsidRDefault="00B41F07" w:rsidP="009C7A12">
      <w:pPr>
        <w:pStyle w:val="BodyTextIndent2"/>
        <w:tabs>
          <w:tab w:val="left" w:pos="1080"/>
        </w:tabs>
        <w:rPr>
          <w:color w:val="000000" w:themeColor="text1"/>
        </w:rPr>
      </w:pPr>
      <w:r>
        <w:t>1.</w:t>
      </w:r>
      <w:r w:rsidR="009C7A12">
        <w:tab/>
      </w:r>
      <w:r>
        <w:t>For State h</w:t>
      </w:r>
      <w:r w:rsidR="00C225E5">
        <w:t>ighways, h</w:t>
      </w:r>
      <w:r w:rsidR="008B7490" w:rsidRPr="006268DC">
        <w:t xml:space="preserve">as the </w:t>
      </w:r>
      <w:r w:rsidR="00155974">
        <w:t xml:space="preserve">STAA </w:t>
      </w:r>
      <w:r>
        <w:t>design v</w:t>
      </w:r>
      <w:r w:rsidR="008B7490" w:rsidRPr="006268DC">
        <w:t xml:space="preserve">ehicle been selected in </w:t>
      </w:r>
      <w:r w:rsidR="005D7E9D" w:rsidRPr="006268DC">
        <w:t xml:space="preserve">accordance with </w:t>
      </w:r>
      <w:r w:rsidR="00F7616D">
        <w:t>HDM Topic 404 and</w:t>
      </w:r>
      <w:r w:rsidR="00C225E5">
        <w:t xml:space="preserve"> </w:t>
      </w:r>
      <w:r w:rsidR="008B7490" w:rsidRPr="006268DC">
        <w:t xml:space="preserve">Figures 404.5A or B for use on the </w:t>
      </w:r>
      <w:r w:rsidR="008B7490" w:rsidRPr="00C478C7">
        <w:rPr>
          <w:color w:val="000000" w:themeColor="text1"/>
        </w:rPr>
        <w:t>National Network</w:t>
      </w:r>
      <w:r w:rsidR="00155974">
        <w:rPr>
          <w:color w:val="000000" w:themeColor="text1"/>
        </w:rPr>
        <w:t>,</w:t>
      </w:r>
      <w:r w:rsidR="008B7490" w:rsidRPr="00C478C7">
        <w:rPr>
          <w:color w:val="000000" w:themeColor="text1"/>
        </w:rPr>
        <w:t xml:space="preserve"> Terminal </w:t>
      </w:r>
      <w:r w:rsidR="006268DC" w:rsidRPr="009A1F52">
        <w:rPr>
          <w:color w:val="000000" w:themeColor="text1"/>
        </w:rPr>
        <w:t>Access</w:t>
      </w:r>
      <w:r w:rsidR="008B7490" w:rsidRPr="009A1F52">
        <w:rPr>
          <w:color w:val="000000" w:themeColor="text1"/>
        </w:rPr>
        <w:t>, Cali</w:t>
      </w:r>
      <w:r w:rsidR="009404F8" w:rsidRPr="009A1F52">
        <w:rPr>
          <w:color w:val="000000" w:themeColor="text1"/>
        </w:rPr>
        <w:t xml:space="preserve">fornia Legal, </w:t>
      </w:r>
      <w:r w:rsidR="00C225E5" w:rsidRPr="009A1F52">
        <w:rPr>
          <w:color w:val="000000" w:themeColor="text1"/>
        </w:rPr>
        <w:t>and</w:t>
      </w:r>
      <w:r w:rsidR="009404F8" w:rsidRPr="009A1F52">
        <w:rPr>
          <w:color w:val="000000" w:themeColor="text1"/>
        </w:rPr>
        <w:t xml:space="preserve"> Advisory route</w:t>
      </w:r>
      <w:r w:rsidR="00C225E5" w:rsidRPr="009A1F52">
        <w:rPr>
          <w:color w:val="000000" w:themeColor="text1"/>
        </w:rPr>
        <w:t>s</w:t>
      </w:r>
      <w:r w:rsidR="008B7490" w:rsidRPr="009A1F52">
        <w:rPr>
          <w:color w:val="000000" w:themeColor="text1"/>
        </w:rPr>
        <w:t>?</w:t>
      </w:r>
      <w:r w:rsidR="009404F8" w:rsidRPr="009A1F52">
        <w:rPr>
          <w:color w:val="000000" w:themeColor="text1"/>
        </w:rPr>
        <w:t xml:space="preserve"> </w:t>
      </w:r>
      <w:r w:rsidR="008B7490" w:rsidRPr="009A1F52">
        <w:rPr>
          <w:color w:val="000000" w:themeColor="text1"/>
        </w:rPr>
        <w:t>(U: Index 404.4(1)(b))</w:t>
      </w:r>
    </w:p>
    <w:p w14:paraId="3A7C681E" w14:textId="22B864D1" w:rsidR="008B7490" w:rsidRPr="00C478C7" w:rsidRDefault="008B7490" w:rsidP="009C7A12">
      <w:pPr>
        <w:pStyle w:val="BodyTextIndent2"/>
        <w:tabs>
          <w:tab w:val="left" w:pos="1080"/>
        </w:tabs>
        <w:rPr>
          <w:color w:val="000000" w:themeColor="text1"/>
        </w:rPr>
      </w:pPr>
      <w:r w:rsidRPr="00C478C7">
        <w:rPr>
          <w:color w:val="000000" w:themeColor="text1"/>
        </w:rPr>
        <w:lastRenderedPageBreak/>
        <w:t>2</w:t>
      </w:r>
      <w:r w:rsidR="009C7A12">
        <w:rPr>
          <w:color w:val="000000" w:themeColor="text1"/>
        </w:rPr>
        <w:t>.</w:t>
      </w:r>
      <w:r w:rsidR="009C7A12">
        <w:rPr>
          <w:color w:val="000000" w:themeColor="text1"/>
        </w:rPr>
        <w:tab/>
      </w:r>
      <w:r w:rsidRPr="00C478C7">
        <w:rPr>
          <w:color w:val="000000" w:themeColor="text1"/>
        </w:rPr>
        <w:t xml:space="preserve">If STAA design vehicle is not feasible and the California Legal Design Vehicle in Figures 404.5C and D is </w:t>
      </w:r>
      <w:r w:rsidR="006268DC" w:rsidRPr="00C478C7">
        <w:rPr>
          <w:color w:val="000000" w:themeColor="text1"/>
        </w:rPr>
        <w:t>used</w:t>
      </w:r>
      <w:r w:rsidRPr="00C478C7">
        <w:rPr>
          <w:color w:val="000000" w:themeColor="text1"/>
        </w:rPr>
        <w:t>, has concurrence been received from the District Truck Manager? (U: Index 404.4(2)(b))</w:t>
      </w:r>
    </w:p>
    <w:p w14:paraId="2FCC346D" w14:textId="091D35F2" w:rsidR="005D7E9D" w:rsidRDefault="005D7E9D">
      <w:pPr>
        <w:pStyle w:val="Heading3"/>
      </w:pPr>
      <w:r>
        <w:t>1.</w:t>
      </w:r>
      <w:r w:rsidR="000E56B9">
        <w:t>5</w:t>
      </w:r>
      <w:r>
        <w:tab/>
        <w:t>Fencing</w:t>
      </w:r>
    </w:p>
    <w:p w14:paraId="480410F7" w14:textId="044E7E1D" w:rsidR="005D7E9D" w:rsidRDefault="005D7E9D">
      <w:pPr>
        <w:pStyle w:val="BodyTextIndent3"/>
        <w:spacing w:after="0"/>
      </w:pPr>
      <w:r w:rsidRPr="00746925">
        <w:t xml:space="preserve">Have </w:t>
      </w:r>
      <w:r w:rsidR="00BB61A3" w:rsidRPr="00746925">
        <w:t xml:space="preserve">fencing or other approved barriers been installed on all newly acquired controlled access areas except as provided in Index </w:t>
      </w:r>
      <w:r w:rsidR="00BB61A3" w:rsidRPr="00B3201F">
        <w:t>701.2(3)</w:t>
      </w:r>
      <w:r w:rsidRPr="00B3201F">
        <w:t>?</w:t>
      </w:r>
    </w:p>
    <w:p w14:paraId="5F0BA5A0" w14:textId="798EA5DB" w:rsidR="005D7E9D" w:rsidRDefault="005D7E9D">
      <w:pPr>
        <w:pStyle w:val="BodyTextIndent3"/>
      </w:pPr>
      <w:r>
        <w:t>[</w:t>
      </w:r>
      <w:r w:rsidR="00493688">
        <w:rPr>
          <w:b/>
          <w:bCs/>
        </w:rPr>
        <w:t>B</w:t>
      </w:r>
      <w:r>
        <w:rPr>
          <w:b/>
          <w:bCs/>
        </w:rPr>
        <w:t xml:space="preserve">: Index 104.4 </w:t>
      </w:r>
      <w:r>
        <w:t>and</w:t>
      </w:r>
      <w:r>
        <w:rPr>
          <w:b/>
          <w:bCs/>
        </w:rPr>
        <w:t xml:space="preserve"> Index 701.2(1)</w:t>
      </w:r>
      <w:r>
        <w:t>]</w:t>
      </w:r>
    </w:p>
    <w:p w14:paraId="6A055825" w14:textId="77777777" w:rsidR="00C959D4" w:rsidRDefault="00C959D4">
      <w:pPr>
        <w:pStyle w:val="BodyTextIndent3"/>
      </w:pPr>
    </w:p>
    <w:p w14:paraId="6A136D17" w14:textId="7A84A394" w:rsidR="00C959D4" w:rsidRPr="000E56B9" w:rsidRDefault="00C959D4" w:rsidP="00C959D4">
      <w:pPr>
        <w:pStyle w:val="BodyTextIndent3"/>
        <w:ind w:left="0"/>
        <w:rPr>
          <w:b/>
          <w:color w:val="000000" w:themeColor="text1"/>
        </w:rPr>
      </w:pPr>
      <w:r w:rsidRPr="000E56B9">
        <w:rPr>
          <w:b/>
          <w:color w:val="000000" w:themeColor="text1"/>
        </w:rPr>
        <w:t>1.</w:t>
      </w:r>
      <w:r w:rsidR="00083C3E">
        <w:rPr>
          <w:b/>
          <w:color w:val="000000" w:themeColor="text1"/>
        </w:rPr>
        <w:t>6</w:t>
      </w:r>
      <w:r w:rsidRPr="000E56B9">
        <w:rPr>
          <w:b/>
          <w:color w:val="000000" w:themeColor="text1"/>
        </w:rPr>
        <w:tab/>
        <w:t>Bike</w:t>
      </w:r>
    </w:p>
    <w:p w14:paraId="064CE98B" w14:textId="4D8467F7" w:rsidR="00C959D4" w:rsidRPr="000E56B9" w:rsidRDefault="00C959D4" w:rsidP="00C959D4">
      <w:pPr>
        <w:pStyle w:val="BodyTextIndent3"/>
        <w:rPr>
          <w:color w:val="000000" w:themeColor="text1"/>
        </w:rPr>
      </w:pPr>
      <w:r w:rsidRPr="000E56B9">
        <w:rPr>
          <w:color w:val="000000" w:themeColor="text1"/>
        </w:rPr>
        <w:t xml:space="preserve">Have appropriate bicycle facilities been included </w:t>
      </w:r>
      <w:r w:rsidR="00F72431">
        <w:rPr>
          <w:color w:val="000000" w:themeColor="text1"/>
        </w:rPr>
        <w:t>if</w:t>
      </w:r>
      <w:r w:rsidR="00F72431" w:rsidRPr="000E56B9">
        <w:rPr>
          <w:color w:val="000000" w:themeColor="text1"/>
        </w:rPr>
        <w:t xml:space="preserve"> </w:t>
      </w:r>
      <w:r w:rsidRPr="000E56B9">
        <w:rPr>
          <w:color w:val="000000" w:themeColor="text1"/>
        </w:rPr>
        <w:t>part of the regional or local Bike Master Plan? [Index 115.1]</w:t>
      </w:r>
    </w:p>
    <w:p w14:paraId="0C0404DF" w14:textId="77777777" w:rsidR="00C959D4" w:rsidRPr="00C959D4" w:rsidRDefault="00C959D4" w:rsidP="00C959D4">
      <w:pPr>
        <w:pStyle w:val="BodyTextIndent3"/>
        <w:rPr>
          <w:bCs/>
          <w:color w:val="C00000"/>
        </w:rPr>
      </w:pPr>
    </w:p>
    <w:p w14:paraId="5CDDD96B" w14:textId="77777777" w:rsidR="005D7E9D" w:rsidRDefault="005D7E9D">
      <w:pPr>
        <w:pStyle w:val="Heading2"/>
        <w:ind w:left="-720"/>
      </w:pPr>
      <w:r>
        <w:t>2.0</w:t>
      </w:r>
      <w:r>
        <w:tab/>
        <w:t>Geometric Design Criteria</w:t>
      </w:r>
    </w:p>
    <w:p w14:paraId="5ABE79F5" w14:textId="77777777" w:rsidR="005D7E9D" w:rsidRDefault="005D7E9D">
      <w:pPr>
        <w:pStyle w:val="Heading3"/>
      </w:pPr>
      <w:r>
        <w:t>2.1</w:t>
      </w:r>
      <w:r>
        <w:tab/>
        <w:t>Vertical Alignment</w:t>
      </w:r>
    </w:p>
    <w:p w14:paraId="585993C7" w14:textId="77777777" w:rsidR="005D7E9D" w:rsidRDefault="005D7E9D" w:rsidP="00BA43EE">
      <w:pPr>
        <w:numPr>
          <w:ilvl w:val="0"/>
          <w:numId w:val="11"/>
        </w:numPr>
        <w:jc w:val="both"/>
      </w:pPr>
      <w:r>
        <w:t>Sight Distance Criteria:</w:t>
      </w:r>
    </w:p>
    <w:p w14:paraId="7F872915" w14:textId="325ED367" w:rsidR="005D7E9D" w:rsidRPr="00B3201F" w:rsidRDefault="00746925" w:rsidP="00BA43EE">
      <w:pPr>
        <w:numPr>
          <w:ilvl w:val="1"/>
          <w:numId w:val="11"/>
        </w:numPr>
        <w:jc w:val="both"/>
        <w:rPr>
          <w:color w:val="000000" w:themeColor="text1"/>
        </w:rPr>
      </w:pPr>
      <w:r w:rsidRPr="00B3201F">
        <w:rPr>
          <w:color w:val="000000" w:themeColor="text1"/>
        </w:rPr>
        <w:t xml:space="preserve">Has the project </w:t>
      </w:r>
      <w:r w:rsidR="005D7E9D" w:rsidRPr="00B3201F">
        <w:rPr>
          <w:color w:val="000000" w:themeColor="text1"/>
        </w:rPr>
        <w:t xml:space="preserve">sustained downgrades steeper than 3% and longer than </w:t>
      </w:r>
      <w:r w:rsidR="00231B8F" w:rsidRPr="00B3201F">
        <w:rPr>
          <w:color w:val="000000" w:themeColor="text1"/>
        </w:rPr>
        <w:t xml:space="preserve">one </w:t>
      </w:r>
      <w:r w:rsidR="005D7E9D" w:rsidRPr="00B3201F">
        <w:rPr>
          <w:color w:val="000000" w:themeColor="text1"/>
        </w:rPr>
        <w:t xml:space="preserve">mile?  If </w:t>
      </w:r>
      <w:r w:rsidRPr="00B3201F">
        <w:rPr>
          <w:color w:val="000000" w:themeColor="text1"/>
        </w:rPr>
        <w:t>yes</w:t>
      </w:r>
      <w:r w:rsidR="005D7E9D" w:rsidRPr="00B3201F">
        <w:rPr>
          <w:color w:val="000000" w:themeColor="text1"/>
        </w:rPr>
        <w:t xml:space="preserve">, has the </w:t>
      </w:r>
      <w:r w:rsidR="00231B8F" w:rsidRPr="00B3201F">
        <w:rPr>
          <w:color w:val="000000" w:themeColor="text1"/>
        </w:rPr>
        <w:t xml:space="preserve">design </w:t>
      </w:r>
      <w:r w:rsidR="00B41F07">
        <w:rPr>
          <w:color w:val="000000" w:themeColor="text1"/>
        </w:rPr>
        <w:t>stopping sight d</w:t>
      </w:r>
      <w:r w:rsidR="005D7E9D" w:rsidRPr="00B3201F">
        <w:rPr>
          <w:color w:val="000000" w:themeColor="text1"/>
        </w:rPr>
        <w:t>istance</w:t>
      </w:r>
      <w:r w:rsidR="00231B8F" w:rsidRPr="00B3201F">
        <w:rPr>
          <w:color w:val="000000" w:themeColor="text1"/>
        </w:rPr>
        <w:t xml:space="preserve"> in Table 201.1</w:t>
      </w:r>
      <w:r w:rsidR="00A0719D" w:rsidRPr="00B3201F">
        <w:rPr>
          <w:color w:val="000000" w:themeColor="text1"/>
        </w:rPr>
        <w:t xml:space="preserve"> been increased by 20%</w:t>
      </w:r>
      <w:r w:rsidR="005D7E9D" w:rsidRPr="00B3201F">
        <w:rPr>
          <w:color w:val="000000" w:themeColor="text1"/>
        </w:rPr>
        <w:t>? [</w:t>
      </w:r>
      <w:r w:rsidR="00493688" w:rsidRPr="00B3201F">
        <w:rPr>
          <w:i/>
          <w:iCs/>
          <w:color w:val="000000" w:themeColor="text1"/>
        </w:rPr>
        <w:t>U</w:t>
      </w:r>
      <w:r w:rsidR="005D7E9D" w:rsidRPr="00B3201F">
        <w:rPr>
          <w:i/>
          <w:iCs/>
          <w:color w:val="000000" w:themeColor="text1"/>
        </w:rPr>
        <w:t>: Index 201.3</w:t>
      </w:r>
      <w:r w:rsidR="005D7E9D" w:rsidRPr="00B3201F">
        <w:rPr>
          <w:color w:val="000000" w:themeColor="text1"/>
        </w:rPr>
        <w:t>]</w:t>
      </w:r>
    </w:p>
    <w:p w14:paraId="7F400B21" w14:textId="0AB994E2" w:rsidR="005D7E9D" w:rsidRDefault="005D7E9D" w:rsidP="00BA43EE">
      <w:pPr>
        <w:numPr>
          <w:ilvl w:val="1"/>
          <w:numId w:val="11"/>
        </w:numPr>
        <w:spacing w:after="0"/>
        <w:jc w:val="both"/>
      </w:pPr>
      <w:r>
        <w:t xml:space="preserve">Does each crest vertical curve provide the </w:t>
      </w:r>
      <w:r w:rsidR="00231B8F">
        <w:t xml:space="preserve">minimum </w:t>
      </w:r>
      <w:r w:rsidR="00B41F07">
        <w:t>stopping sight d</w:t>
      </w:r>
      <w:r>
        <w:t>istance</w:t>
      </w:r>
      <w:r w:rsidR="00231B8F">
        <w:t xml:space="preserve"> related to design speed as indicated in Table 201.1</w:t>
      </w:r>
      <w:r>
        <w:t>?</w:t>
      </w:r>
    </w:p>
    <w:p w14:paraId="3FED6455" w14:textId="745BDB21" w:rsidR="005D7E9D" w:rsidRDefault="005D7E9D" w:rsidP="009C7A12">
      <w:pPr>
        <w:ind w:left="720" w:firstLine="720"/>
        <w:jc w:val="both"/>
      </w:pPr>
      <w:r>
        <w:t>[</w:t>
      </w:r>
      <w:r w:rsidR="00493688">
        <w:rPr>
          <w:b/>
          <w:bCs/>
        </w:rPr>
        <w:t>B</w:t>
      </w:r>
      <w:r>
        <w:rPr>
          <w:b/>
          <w:bCs/>
        </w:rPr>
        <w:t xml:space="preserve">: Index 201.1 </w:t>
      </w:r>
      <w:r>
        <w:t>and</w:t>
      </w:r>
      <w:r>
        <w:rPr>
          <w:b/>
          <w:bCs/>
        </w:rPr>
        <w:t xml:space="preserve"> Table 201.1</w:t>
      </w:r>
      <w:r>
        <w:t>]; (Also Se</w:t>
      </w:r>
      <w:r w:rsidR="009C7A12">
        <w:t>e Index 201.4 and Figure 201.4)</w:t>
      </w:r>
    </w:p>
    <w:p w14:paraId="112EF151" w14:textId="5C49C1D2" w:rsidR="005D7E9D" w:rsidRDefault="005D7E9D" w:rsidP="00BA43EE">
      <w:pPr>
        <w:numPr>
          <w:ilvl w:val="1"/>
          <w:numId w:val="11"/>
        </w:numPr>
        <w:ind w:right="-180"/>
        <w:jc w:val="both"/>
      </w:pPr>
      <w:r>
        <w:t xml:space="preserve">At each </w:t>
      </w:r>
      <w:r w:rsidR="00B41F07">
        <w:t xml:space="preserve">grade </w:t>
      </w:r>
      <w:r>
        <w:t xml:space="preserve">sag, does the length of vertical curve provide headlight sight distance? </w:t>
      </w:r>
      <w:r w:rsidR="00B41F07">
        <w:rPr>
          <w:bCs/>
        </w:rPr>
        <w:t>I</w:t>
      </w:r>
      <w:r w:rsidR="005C0BEA" w:rsidRPr="00E17F35">
        <w:rPr>
          <w:bCs/>
        </w:rPr>
        <w:t>f no, has lighting been considered as mitigation?</w:t>
      </w:r>
      <w:r w:rsidR="005C0BEA">
        <w:rPr>
          <w:bCs/>
        </w:rPr>
        <w:t xml:space="preserve"> </w:t>
      </w:r>
      <w:r w:rsidR="005C0BEA">
        <w:t>(</w:t>
      </w:r>
      <w:r w:rsidR="005C0BEA">
        <w:rPr>
          <w:bCs/>
        </w:rPr>
        <w:t xml:space="preserve">See </w:t>
      </w:r>
      <w:r w:rsidR="005C0BEA" w:rsidRPr="00A129D7">
        <w:rPr>
          <w:bCs/>
        </w:rPr>
        <w:t xml:space="preserve">Index 201.5 </w:t>
      </w:r>
      <w:r w:rsidR="005C0BEA" w:rsidRPr="005C0BEA">
        <w:t>and</w:t>
      </w:r>
      <w:r w:rsidR="005C0BEA" w:rsidRPr="00A129D7">
        <w:rPr>
          <w:bCs/>
        </w:rPr>
        <w:t xml:space="preserve"> Figure  201.</w:t>
      </w:r>
      <w:r w:rsidR="005C0BEA" w:rsidRPr="00B41F07">
        <w:rPr>
          <w:bCs/>
        </w:rPr>
        <w:t>5</w:t>
      </w:r>
      <w:r w:rsidR="00B41F07">
        <w:rPr>
          <w:b/>
          <w:bCs/>
        </w:rPr>
        <w:t>)</w:t>
      </w:r>
    </w:p>
    <w:p w14:paraId="167115B9" w14:textId="52005B18" w:rsidR="005D7E9D" w:rsidRDefault="005D7E9D" w:rsidP="00BA43EE">
      <w:pPr>
        <w:numPr>
          <w:ilvl w:val="1"/>
          <w:numId w:val="11"/>
        </w:numPr>
        <w:jc w:val="both"/>
      </w:pPr>
      <w:r>
        <w:t xml:space="preserve">On freeways and expressways, is decision sight distance </w:t>
      </w:r>
      <w:r w:rsidR="00B5136F">
        <w:t xml:space="preserve">from Table 201.7 </w:t>
      </w:r>
      <w:r>
        <w:t>provided at lane drops and at off-ramp noses? [</w:t>
      </w:r>
      <w:r w:rsidR="00493688">
        <w:rPr>
          <w:i/>
          <w:iCs/>
        </w:rPr>
        <w:t>U</w:t>
      </w:r>
      <w:r>
        <w:rPr>
          <w:i/>
          <w:iCs/>
        </w:rPr>
        <w:t>: Index 201.7</w:t>
      </w:r>
      <w:r w:rsidR="00B5136F">
        <w:rPr>
          <w:i/>
          <w:iCs/>
        </w:rPr>
        <w:t xml:space="preserve"> and Table 201.7</w:t>
      </w:r>
      <w:r>
        <w:t>]</w:t>
      </w:r>
    </w:p>
    <w:p w14:paraId="0B5B230A" w14:textId="77777777" w:rsidR="005D7E9D" w:rsidRDefault="005D7E9D" w:rsidP="00BA43EE">
      <w:pPr>
        <w:numPr>
          <w:ilvl w:val="0"/>
          <w:numId w:val="11"/>
        </w:numPr>
        <w:jc w:val="both"/>
      </w:pPr>
      <w:r>
        <w:t>Grade Standards:</w:t>
      </w:r>
    </w:p>
    <w:p w14:paraId="425BFF63" w14:textId="091524B3" w:rsidR="005D7E9D" w:rsidRDefault="005D7E9D" w:rsidP="00BA43EE">
      <w:pPr>
        <w:numPr>
          <w:ilvl w:val="1"/>
          <w:numId w:val="11"/>
        </w:numPr>
        <w:jc w:val="both"/>
      </w:pPr>
      <w:r>
        <w:t>Does the entire profile grade comply with the maximum grades specified in</w:t>
      </w:r>
      <w:r w:rsidR="00B41F07">
        <w:t xml:space="preserve"> </w:t>
      </w:r>
      <w:r>
        <w:t>Table 204.3? [</w:t>
      </w:r>
      <w:r w:rsidR="00493688">
        <w:rPr>
          <w:b/>
          <w:bCs/>
        </w:rPr>
        <w:t>B</w:t>
      </w:r>
      <w:r>
        <w:rPr>
          <w:b/>
          <w:bCs/>
        </w:rPr>
        <w:t>: Index 204.3</w:t>
      </w:r>
      <w:r>
        <w:t>]</w:t>
      </w:r>
    </w:p>
    <w:p w14:paraId="5E61611D" w14:textId="69E8CEDB" w:rsidR="005D7E9D" w:rsidRDefault="005D7E9D" w:rsidP="00BA43EE">
      <w:pPr>
        <w:numPr>
          <w:ilvl w:val="1"/>
          <w:numId w:val="11"/>
        </w:numPr>
        <w:jc w:val="both"/>
      </w:pPr>
      <w:r>
        <w:t>Does the profile grade exceed the minimum grades of 0.5% for snow country and 0.3% at other locations?  [</w:t>
      </w:r>
      <w:r w:rsidR="00493688">
        <w:rPr>
          <w:i/>
          <w:iCs/>
        </w:rPr>
        <w:t>U</w:t>
      </w:r>
      <w:r>
        <w:rPr>
          <w:i/>
          <w:iCs/>
        </w:rPr>
        <w:t>: Index 204.3</w:t>
      </w:r>
      <w:r>
        <w:t>]</w:t>
      </w:r>
    </w:p>
    <w:p w14:paraId="58D781CE" w14:textId="7CBE2EAC" w:rsidR="005D7E9D" w:rsidRDefault="00BF31EA" w:rsidP="00BA43EE">
      <w:pPr>
        <w:numPr>
          <w:ilvl w:val="1"/>
          <w:numId w:val="3"/>
        </w:numPr>
        <w:tabs>
          <w:tab w:val="left" w:pos="1440"/>
        </w:tabs>
        <w:spacing w:after="0"/>
        <w:ind w:left="1440"/>
        <w:jc w:val="both"/>
      </w:pPr>
      <w:r>
        <w:t xml:space="preserve">Are </w:t>
      </w:r>
      <w:r w:rsidR="005D7E9D">
        <w:t xml:space="preserve">ramp grades </w:t>
      </w:r>
      <w:r>
        <w:t>less than or equal to 8 percent; or 9 percent if descending on-ramps or ascending off-ramps</w:t>
      </w:r>
      <w:r w:rsidR="005D7E9D">
        <w:t>?</w:t>
      </w:r>
    </w:p>
    <w:p w14:paraId="5E9BA7BB" w14:textId="2711684F" w:rsidR="005D7E9D" w:rsidRDefault="005D7E9D">
      <w:pPr>
        <w:tabs>
          <w:tab w:val="left" w:pos="1440"/>
        </w:tabs>
        <w:ind w:left="1440"/>
        <w:jc w:val="both"/>
      </w:pPr>
      <w:r>
        <w:t>[</w:t>
      </w:r>
      <w:r w:rsidR="00493688">
        <w:rPr>
          <w:i/>
          <w:iCs/>
        </w:rPr>
        <w:t>U</w:t>
      </w:r>
      <w:r>
        <w:rPr>
          <w:i/>
          <w:iCs/>
        </w:rPr>
        <w:t>: Index 204.3</w:t>
      </w:r>
      <w:r>
        <w:t xml:space="preserve"> and </w:t>
      </w:r>
      <w:r>
        <w:rPr>
          <w:i/>
          <w:iCs/>
        </w:rPr>
        <w:t>Index 504.2(5)</w:t>
      </w:r>
      <w:r>
        <w:t>]</w:t>
      </w:r>
    </w:p>
    <w:p w14:paraId="147EA05B" w14:textId="77777777" w:rsidR="005D7E9D" w:rsidRDefault="005D7E9D" w:rsidP="00BA43EE">
      <w:pPr>
        <w:numPr>
          <w:ilvl w:val="0"/>
          <w:numId w:val="11"/>
        </w:numPr>
        <w:jc w:val="both"/>
      </w:pPr>
      <w:r>
        <w:t>Vertical Curve Criteria:</w:t>
      </w:r>
    </w:p>
    <w:p w14:paraId="58DA7A5B" w14:textId="77777777" w:rsidR="005D7E9D" w:rsidRDefault="005D7E9D" w:rsidP="00BA43EE">
      <w:pPr>
        <w:numPr>
          <w:ilvl w:val="1"/>
          <w:numId w:val="11"/>
        </w:numPr>
        <w:jc w:val="both"/>
      </w:pPr>
      <w:r>
        <w:t>Do the lengths of the vertical curves equal or exceed:</w:t>
      </w:r>
    </w:p>
    <w:p w14:paraId="5094D0D8" w14:textId="6B034D20" w:rsidR="005D7E9D" w:rsidRDefault="005D7E9D" w:rsidP="00BA43EE">
      <w:pPr>
        <w:numPr>
          <w:ilvl w:val="0"/>
          <w:numId w:val="12"/>
        </w:numPr>
        <w:jc w:val="both"/>
      </w:pPr>
      <w:r>
        <w:lastRenderedPageBreak/>
        <w:t xml:space="preserve">10V, if </w:t>
      </w:r>
      <w:r w:rsidR="00B41F07">
        <w:rPr>
          <w:color w:val="000000" w:themeColor="text1"/>
        </w:rPr>
        <w:t>the design s</w:t>
      </w:r>
      <w:r w:rsidRPr="00A0719D">
        <w:rPr>
          <w:color w:val="000000" w:themeColor="text1"/>
        </w:rPr>
        <w:t xml:space="preserve">peed is ≥40 mph and </w:t>
      </w:r>
      <w:r w:rsidR="00994FA6" w:rsidRPr="00A0719D">
        <w:rPr>
          <w:color w:val="000000" w:themeColor="text1"/>
        </w:rPr>
        <w:t xml:space="preserve">algebraic grade difference </w:t>
      </w:r>
      <w:r w:rsidRPr="00A0719D">
        <w:rPr>
          <w:color w:val="000000" w:themeColor="text1"/>
        </w:rPr>
        <w:t>is ≥ 2%? [</w:t>
      </w:r>
      <w:r w:rsidR="00994FA6" w:rsidRPr="00A0719D">
        <w:rPr>
          <w:i/>
          <w:iCs/>
          <w:color w:val="000000" w:themeColor="text1"/>
        </w:rPr>
        <w:t>U</w:t>
      </w:r>
      <w:r w:rsidRPr="00A0719D">
        <w:rPr>
          <w:i/>
          <w:iCs/>
          <w:color w:val="000000" w:themeColor="text1"/>
        </w:rPr>
        <w:t>: Index 204.4</w:t>
      </w:r>
      <w:r w:rsidRPr="00A0719D">
        <w:rPr>
          <w:color w:val="000000" w:themeColor="text1"/>
        </w:rPr>
        <w:t>]</w:t>
      </w:r>
    </w:p>
    <w:p w14:paraId="781CDBDC" w14:textId="1F241026" w:rsidR="005D7E9D" w:rsidRDefault="005D7E9D" w:rsidP="00BA43EE">
      <w:pPr>
        <w:numPr>
          <w:ilvl w:val="0"/>
          <w:numId w:val="12"/>
        </w:numPr>
        <w:jc w:val="both"/>
      </w:pPr>
      <w:r>
        <w:t>200 feet</w:t>
      </w:r>
      <w:r w:rsidRPr="00A0719D">
        <w:rPr>
          <w:color w:val="000000" w:themeColor="text1"/>
        </w:rPr>
        <w:t xml:space="preserve">, if design speeds are &lt;40 mph or </w:t>
      </w:r>
      <w:r w:rsidR="00994FA6" w:rsidRPr="00A0719D">
        <w:rPr>
          <w:color w:val="000000" w:themeColor="text1"/>
        </w:rPr>
        <w:t xml:space="preserve">algebraic grade difference </w:t>
      </w:r>
      <w:r w:rsidRPr="00A0719D">
        <w:rPr>
          <w:color w:val="000000" w:themeColor="text1"/>
        </w:rPr>
        <w:t>is &lt; 2%? [</w:t>
      </w:r>
      <w:r w:rsidR="00994FA6" w:rsidRPr="00A0719D">
        <w:rPr>
          <w:i/>
          <w:iCs/>
          <w:color w:val="000000" w:themeColor="text1"/>
        </w:rPr>
        <w:t>U</w:t>
      </w:r>
      <w:r w:rsidRPr="00A0719D">
        <w:rPr>
          <w:i/>
          <w:iCs/>
          <w:color w:val="000000" w:themeColor="text1"/>
        </w:rPr>
        <w:t>: Index 204.4</w:t>
      </w:r>
      <w:r w:rsidRPr="00A0719D">
        <w:rPr>
          <w:color w:val="000000" w:themeColor="text1"/>
        </w:rPr>
        <w:t>]</w:t>
      </w:r>
    </w:p>
    <w:p w14:paraId="062B8E9F" w14:textId="77777777" w:rsidR="005D7E9D" w:rsidRDefault="005D7E9D" w:rsidP="00BA43EE">
      <w:pPr>
        <w:numPr>
          <w:ilvl w:val="1"/>
          <w:numId w:val="11"/>
        </w:numPr>
        <w:spacing w:after="0"/>
        <w:jc w:val="both"/>
      </w:pPr>
      <w:r>
        <w:t>On 2-lane highways, are the crest vertical curves less than ½ mile in length?</w:t>
      </w:r>
    </w:p>
    <w:p w14:paraId="500B1B70" w14:textId="77777777" w:rsidR="005D7E9D" w:rsidRDefault="005D7E9D">
      <w:pPr>
        <w:ind w:left="720" w:firstLine="720"/>
        <w:jc w:val="both"/>
      </w:pPr>
      <w:r>
        <w:t>(See Index 204.4)</w:t>
      </w:r>
    </w:p>
    <w:p w14:paraId="552881EF" w14:textId="77777777" w:rsidR="005D7E9D" w:rsidRDefault="005D7E9D" w:rsidP="00BA43EE">
      <w:pPr>
        <w:numPr>
          <w:ilvl w:val="0"/>
          <w:numId w:val="11"/>
        </w:numPr>
        <w:jc w:val="both"/>
      </w:pPr>
      <w:r>
        <w:t>Climbing Lane Requirements:</w:t>
      </w:r>
    </w:p>
    <w:p w14:paraId="0E0D9D65" w14:textId="77777777" w:rsidR="005D7E9D" w:rsidRDefault="005D7E9D" w:rsidP="00BA43EE">
      <w:pPr>
        <w:numPr>
          <w:ilvl w:val="1"/>
          <w:numId w:val="11"/>
        </w:numPr>
        <w:spacing w:after="0"/>
        <w:jc w:val="both"/>
      </w:pPr>
      <w:r>
        <w:t>If the profile grade has sustained upgrades exceeding 2% where the total rise exceeds 50 feet, has the need for a climbing lane been investigated?</w:t>
      </w:r>
    </w:p>
    <w:p w14:paraId="3B5BF0ED" w14:textId="77777777" w:rsidR="005D7E9D" w:rsidRDefault="005D7E9D">
      <w:pPr>
        <w:ind w:left="720" w:firstLine="720"/>
        <w:jc w:val="both"/>
      </w:pPr>
      <w:r>
        <w:t>(See Index 204.5(2) and Figure 204.5)</w:t>
      </w:r>
    </w:p>
    <w:p w14:paraId="513687A4" w14:textId="4B272F58" w:rsidR="005D7E9D" w:rsidRDefault="005D7E9D" w:rsidP="00BA43EE">
      <w:pPr>
        <w:numPr>
          <w:ilvl w:val="1"/>
          <w:numId w:val="11"/>
        </w:numPr>
        <w:jc w:val="both"/>
      </w:pPr>
      <w:r>
        <w:t xml:space="preserve">If </w:t>
      </w:r>
      <w:r w:rsidR="00EC332C">
        <w:t xml:space="preserve">a climbing lane is </w:t>
      </w:r>
      <w:r>
        <w:t xml:space="preserve">determined to be necessary, has </w:t>
      </w:r>
      <w:r w:rsidRPr="00A0719D">
        <w:rPr>
          <w:color w:val="000000" w:themeColor="text1"/>
        </w:rPr>
        <w:t xml:space="preserve">the </w:t>
      </w:r>
      <w:r w:rsidR="00994FA6" w:rsidRPr="00A0719D">
        <w:rPr>
          <w:color w:val="000000" w:themeColor="text1"/>
        </w:rPr>
        <w:t xml:space="preserve">District Traffic Engineer </w:t>
      </w:r>
      <w:r w:rsidR="00B41F07">
        <w:rPr>
          <w:color w:val="000000" w:themeColor="text1"/>
        </w:rPr>
        <w:t xml:space="preserve">been consulted regarding the length of </w:t>
      </w:r>
      <w:r>
        <w:t>climbing</w:t>
      </w:r>
      <w:r w:rsidR="00F9685B">
        <w:t xml:space="preserve"> and passing </w:t>
      </w:r>
      <w:r>
        <w:t>lane</w:t>
      </w:r>
      <w:r w:rsidR="00F9685B">
        <w:t>s</w:t>
      </w:r>
      <w:r>
        <w:t>?  (See Index 204.5(3))</w:t>
      </w:r>
    </w:p>
    <w:p w14:paraId="33FE8CB9" w14:textId="381FC0AC" w:rsidR="005D7E9D" w:rsidRDefault="005D7E9D" w:rsidP="00BA43EE">
      <w:pPr>
        <w:numPr>
          <w:ilvl w:val="1"/>
          <w:numId w:val="11"/>
        </w:numPr>
        <w:jc w:val="both"/>
      </w:pPr>
      <w:r>
        <w:t>Is decision sight distance (See Table 201.7) provided at climbing lane drops on freeways? [</w:t>
      </w:r>
      <w:r w:rsidR="00493688">
        <w:rPr>
          <w:i/>
          <w:iCs/>
        </w:rPr>
        <w:t>U</w:t>
      </w:r>
      <w:r>
        <w:rPr>
          <w:i/>
          <w:iCs/>
        </w:rPr>
        <w:t>: Index 204.5(2)</w:t>
      </w:r>
      <w:r>
        <w:t>]</w:t>
      </w:r>
    </w:p>
    <w:p w14:paraId="47696F7F" w14:textId="77777777" w:rsidR="005D7E9D" w:rsidRDefault="005D7E9D" w:rsidP="00BA43EE">
      <w:pPr>
        <w:numPr>
          <w:ilvl w:val="0"/>
          <w:numId w:val="11"/>
        </w:numPr>
        <w:jc w:val="both"/>
      </w:pPr>
      <w:bookmarkStart w:id="0" w:name="_Hlk530478043"/>
      <w:r>
        <w:t>Structure Grade Lines:</w:t>
      </w:r>
    </w:p>
    <w:p w14:paraId="32E73042" w14:textId="574F9503" w:rsidR="005D7E9D" w:rsidRPr="00B3201F" w:rsidRDefault="005D7E9D" w:rsidP="00BA43EE">
      <w:pPr>
        <w:numPr>
          <w:ilvl w:val="1"/>
          <w:numId w:val="11"/>
        </w:numPr>
        <w:jc w:val="both"/>
      </w:pPr>
      <w:r w:rsidRPr="00B3201F">
        <w:t>Ha</w:t>
      </w:r>
      <w:r w:rsidR="00802733" w:rsidRPr="00B3201F">
        <w:t>s the profile design taken into account</w:t>
      </w:r>
      <w:r w:rsidRPr="00B3201F">
        <w:t xml:space="preserve"> the structure depth, falsework depth and vertical </w:t>
      </w:r>
      <w:r w:rsidRPr="00B3201F">
        <w:rPr>
          <w:color w:val="000000" w:themeColor="text1"/>
        </w:rPr>
        <w:t>clearance? [</w:t>
      </w:r>
      <w:r w:rsidR="004C5EBD" w:rsidRPr="00B3201F">
        <w:rPr>
          <w:bCs/>
          <w:color w:val="000000" w:themeColor="text1"/>
        </w:rPr>
        <w:t>Index 204.8</w:t>
      </w:r>
      <w:r w:rsidRPr="00B3201F">
        <w:rPr>
          <w:b/>
          <w:bCs/>
          <w:color w:val="000000" w:themeColor="text1"/>
        </w:rPr>
        <w:t xml:space="preserve"> </w:t>
      </w:r>
      <w:r w:rsidRPr="00B3201F">
        <w:rPr>
          <w:color w:val="000000" w:themeColor="text1"/>
        </w:rPr>
        <w:t>and</w:t>
      </w:r>
      <w:r w:rsidRPr="00B3201F">
        <w:rPr>
          <w:b/>
          <w:bCs/>
          <w:color w:val="000000" w:themeColor="text1"/>
        </w:rPr>
        <w:t xml:space="preserve"> </w:t>
      </w:r>
      <w:r w:rsidR="004C5EBD" w:rsidRPr="00B3201F">
        <w:rPr>
          <w:bCs/>
          <w:color w:val="000000" w:themeColor="text1"/>
        </w:rPr>
        <w:t>Table 204.8</w:t>
      </w:r>
      <w:r w:rsidRPr="00B3201F">
        <w:rPr>
          <w:color w:val="000000" w:themeColor="text1"/>
        </w:rPr>
        <w:t>]</w:t>
      </w:r>
    </w:p>
    <w:bookmarkEnd w:id="0"/>
    <w:p w14:paraId="6A3314A3" w14:textId="77777777" w:rsidR="005D7E9D" w:rsidRDefault="005D7E9D" w:rsidP="00BA43EE">
      <w:pPr>
        <w:numPr>
          <w:ilvl w:val="1"/>
          <w:numId w:val="11"/>
        </w:numPr>
        <w:jc w:val="both"/>
      </w:pPr>
      <w:r>
        <w:t>Where grade lines are depressed under structures, has the sag been designed at a location to avoid conflicts between the structure footings and the drainage facilities? (See Index 204.8(3))</w:t>
      </w:r>
    </w:p>
    <w:p w14:paraId="380DDD95" w14:textId="2D39DA52" w:rsidR="0081017F" w:rsidRDefault="005D7E9D" w:rsidP="00BA43EE">
      <w:pPr>
        <w:numPr>
          <w:ilvl w:val="1"/>
          <w:numId w:val="11"/>
        </w:numPr>
        <w:jc w:val="both"/>
      </w:pPr>
      <w:r>
        <w:t xml:space="preserve">Where the grade line on a bridge is constant or tangent, is the grade 0.3% or greater? (See Index 204.8(4)) </w:t>
      </w:r>
    </w:p>
    <w:p w14:paraId="085AD7B6" w14:textId="352F5DC7" w:rsidR="005D7E9D" w:rsidRPr="00574E8B" w:rsidRDefault="005D7E9D" w:rsidP="00BA43EE">
      <w:pPr>
        <w:numPr>
          <w:ilvl w:val="1"/>
          <w:numId w:val="11"/>
        </w:numPr>
        <w:jc w:val="both"/>
        <w:rPr>
          <w:color w:val="000000" w:themeColor="text1"/>
        </w:rPr>
      </w:pPr>
      <w:r>
        <w:t>Where the grade line on a bridge includes a vertical curve, is there a fall of at least 0.05 foot per station and does the stated minimum grade extend for a length of no more than 100 feet?</w:t>
      </w:r>
      <w:r w:rsidR="001306CD" w:rsidRPr="001306CD">
        <w:t xml:space="preserve"> </w:t>
      </w:r>
      <w:r w:rsidR="001306CD">
        <w:t>(See Index 204.8(4</w:t>
      </w:r>
      <w:r w:rsidR="001306CD" w:rsidRPr="00574E8B">
        <w:rPr>
          <w:color w:val="000000" w:themeColor="text1"/>
        </w:rPr>
        <w:t>))</w:t>
      </w:r>
    </w:p>
    <w:p w14:paraId="14A7BFCB" w14:textId="13920E18" w:rsidR="009C7A12" w:rsidRPr="009C7A12" w:rsidRDefault="005D7E9D" w:rsidP="00BA43EE">
      <w:pPr>
        <w:numPr>
          <w:ilvl w:val="1"/>
          <w:numId w:val="11"/>
        </w:numPr>
        <w:jc w:val="both"/>
        <w:rPr>
          <w:color w:val="000000" w:themeColor="text1"/>
        </w:rPr>
      </w:pPr>
      <w:r w:rsidRPr="00574E8B">
        <w:rPr>
          <w:color w:val="000000" w:themeColor="text1"/>
        </w:rPr>
        <w:t xml:space="preserve">Is the falsework vertical clearance over </w:t>
      </w:r>
      <w:r w:rsidR="00EA517C" w:rsidRPr="00574E8B">
        <w:rPr>
          <w:color w:val="000000" w:themeColor="text1"/>
        </w:rPr>
        <w:t xml:space="preserve">freeway and </w:t>
      </w:r>
      <w:r w:rsidR="00FD3B04" w:rsidRPr="00574E8B">
        <w:rPr>
          <w:color w:val="000000" w:themeColor="text1"/>
        </w:rPr>
        <w:t>non-freeway</w:t>
      </w:r>
      <w:r w:rsidR="00EA517C" w:rsidRPr="00574E8B">
        <w:rPr>
          <w:color w:val="000000" w:themeColor="text1"/>
        </w:rPr>
        <w:t xml:space="preserve"> </w:t>
      </w:r>
      <w:r w:rsidRPr="00574E8B">
        <w:rPr>
          <w:color w:val="000000" w:themeColor="text1"/>
        </w:rPr>
        <w:t>lanes at least 15 feet?</w:t>
      </w:r>
      <w:r w:rsidR="009C7A12">
        <w:rPr>
          <w:color w:val="000000" w:themeColor="text1"/>
        </w:rPr>
        <w:t xml:space="preserve"> </w:t>
      </w:r>
      <w:r>
        <w:t>[</w:t>
      </w:r>
      <w:r w:rsidR="00493688" w:rsidRPr="009C7A12">
        <w:rPr>
          <w:b/>
          <w:bCs/>
        </w:rPr>
        <w:t>B</w:t>
      </w:r>
      <w:r w:rsidRPr="009C7A12">
        <w:rPr>
          <w:b/>
          <w:bCs/>
        </w:rPr>
        <w:t>: Index 204.8(5)</w:t>
      </w:r>
      <w:r>
        <w:t>]</w:t>
      </w:r>
    </w:p>
    <w:p w14:paraId="73390AED" w14:textId="77777777" w:rsidR="005D7E9D" w:rsidRDefault="005D7E9D" w:rsidP="00BA43EE">
      <w:pPr>
        <w:numPr>
          <w:ilvl w:val="0"/>
          <w:numId w:val="11"/>
        </w:numPr>
        <w:jc w:val="both"/>
      </w:pPr>
      <w:r>
        <w:t>Local Roads:</w:t>
      </w:r>
    </w:p>
    <w:p w14:paraId="6E651DE8" w14:textId="49F32487" w:rsidR="005D7E9D" w:rsidRDefault="005D7E9D" w:rsidP="00BA43EE">
      <w:pPr>
        <w:numPr>
          <w:ilvl w:val="1"/>
          <w:numId w:val="11"/>
        </w:numPr>
        <w:spacing w:after="0"/>
        <w:jc w:val="both"/>
      </w:pPr>
      <w:r>
        <w:t xml:space="preserve">Do the local roads within the State </w:t>
      </w:r>
      <w:r w:rsidR="00F9685B">
        <w:t>r</w:t>
      </w:r>
      <w:r w:rsidRPr="002106F5">
        <w:t xml:space="preserve">ights of </w:t>
      </w:r>
      <w:r w:rsidR="00F9685B">
        <w:rPr>
          <w:color w:val="000000" w:themeColor="text1"/>
        </w:rPr>
        <w:t>way</w:t>
      </w:r>
      <w:r w:rsidR="00C959D4" w:rsidRPr="002106F5">
        <w:rPr>
          <w:color w:val="000000" w:themeColor="text1"/>
        </w:rPr>
        <w:t xml:space="preserve"> </w:t>
      </w:r>
      <w:r>
        <w:t xml:space="preserve">with connections to freeways or expressways satisfy State highway design standards </w:t>
      </w:r>
      <w:r w:rsidR="008D1508">
        <w:t>for vertical alignment</w:t>
      </w:r>
      <w:r>
        <w:t>?</w:t>
      </w:r>
    </w:p>
    <w:p w14:paraId="38393834" w14:textId="77777777" w:rsidR="005D7E9D" w:rsidRDefault="005D7E9D">
      <w:pPr>
        <w:ind w:left="720" w:firstLine="720"/>
        <w:jc w:val="both"/>
      </w:pPr>
      <w:r>
        <w:t>[</w:t>
      </w:r>
      <w:r w:rsidR="008D1508">
        <w:rPr>
          <w:bCs/>
        </w:rPr>
        <w:t>Highway standards in Topic 204 applied by reference in Index 204.1.</w:t>
      </w:r>
      <w:r>
        <w:t>]</w:t>
      </w:r>
    </w:p>
    <w:p w14:paraId="062E0487" w14:textId="77777777" w:rsidR="005D7E9D" w:rsidRDefault="005D7E9D" w:rsidP="00BA43EE">
      <w:pPr>
        <w:numPr>
          <w:ilvl w:val="1"/>
          <w:numId w:val="11"/>
        </w:numPr>
        <w:spacing w:after="0"/>
        <w:jc w:val="both"/>
      </w:pPr>
      <w:r>
        <w:t>Do the local roads without connections to freeways or expressways satisfy AASHTO vertical alignment standards (or local standards that exceed AASHTO)?</w:t>
      </w:r>
    </w:p>
    <w:p w14:paraId="2E705628" w14:textId="41311AAE" w:rsidR="005D7E9D" w:rsidRDefault="005D7E9D">
      <w:pPr>
        <w:ind w:left="720" w:firstLine="720"/>
        <w:jc w:val="both"/>
      </w:pPr>
      <w:r>
        <w:t>[</w:t>
      </w:r>
      <w:r w:rsidR="00493688">
        <w:rPr>
          <w:b/>
          <w:bCs/>
        </w:rPr>
        <w:t>B</w:t>
      </w:r>
      <w:r>
        <w:rPr>
          <w:b/>
          <w:bCs/>
        </w:rPr>
        <w:t>: Index 204.1</w:t>
      </w:r>
      <w:r>
        <w:t>]</w:t>
      </w:r>
    </w:p>
    <w:p w14:paraId="26A60F54" w14:textId="77777777" w:rsidR="005D7E9D" w:rsidRDefault="005D7E9D">
      <w:pPr>
        <w:pStyle w:val="Heading3"/>
      </w:pPr>
      <w:r>
        <w:lastRenderedPageBreak/>
        <w:t>2.2</w:t>
      </w:r>
      <w:r>
        <w:tab/>
        <w:t>Horizontal Alignment</w:t>
      </w:r>
    </w:p>
    <w:p w14:paraId="4BA6D857" w14:textId="68475A2B" w:rsidR="005D7E9D" w:rsidRDefault="005D7E9D" w:rsidP="00BA43EE">
      <w:pPr>
        <w:numPr>
          <w:ilvl w:val="0"/>
          <w:numId w:val="4"/>
        </w:numPr>
        <w:jc w:val="both"/>
      </w:pPr>
      <w:r>
        <w:t>Do all the curve radii exceed the minimum values listed in Table</w:t>
      </w:r>
      <w:r w:rsidR="00DF09BF">
        <w:t>s</w:t>
      </w:r>
      <w:r>
        <w:t xml:space="preserve"> </w:t>
      </w:r>
      <w:r w:rsidR="00DF09BF">
        <w:t>202.2A – 202.2E</w:t>
      </w:r>
      <w:r>
        <w:t xml:space="preserve"> for the appropriate </w:t>
      </w:r>
      <w:r w:rsidR="00DF09BF">
        <w:t xml:space="preserve">superelevation rate and </w:t>
      </w:r>
      <w:r w:rsidR="001543F6">
        <w:t>design s</w:t>
      </w:r>
      <w:r>
        <w:t>peed? [</w:t>
      </w:r>
      <w:r w:rsidR="00493688">
        <w:rPr>
          <w:b/>
          <w:bCs/>
        </w:rPr>
        <w:t>B</w:t>
      </w:r>
      <w:r>
        <w:rPr>
          <w:b/>
          <w:bCs/>
        </w:rPr>
        <w:t xml:space="preserve">: Index 203.2 </w:t>
      </w:r>
      <w:r>
        <w:t>and</w:t>
      </w:r>
      <w:r>
        <w:rPr>
          <w:b/>
          <w:bCs/>
        </w:rPr>
        <w:t xml:space="preserve"> Table</w:t>
      </w:r>
      <w:r w:rsidR="00DF09BF">
        <w:rPr>
          <w:b/>
          <w:bCs/>
        </w:rPr>
        <w:t>s</w:t>
      </w:r>
      <w:r>
        <w:rPr>
          <w:b/>
          <w:bCs/>
        </w:rPr>
        <w:t xml:space="preserve"> </w:t>
      </w:r>
      <w:r w:rsidR="00DF09BF">
        <w:rPr>
          <w:b/>
          <w:bCs/>
        </w:rPr>
        <w:t>202.2A – 202.2E</w:t>
      </w:r>
      <w:r>
        <w:t>]</w:t>
      </w:r>
    </w:p>
    <w:p w14:paraId="5AC65EBD" w14:textId="41609DDA" w:rsidR="005D7E9D" w:rsidRDefault="001543F6" w:rsidP="00BA43EE">
      <w:pPr>
        <w:numPr>
          <w:ilvl w:val="0"/>
          <w:numId w:val="4"/>
        </w:numPr>
        <w:spacing w:after="0"/>
        <w:jc w:val="both"/>
      </w:pPr>
      <w:r>
        <w:t>Is the minimum stopping sight d</w:t>
      </w:r>
      <w:r w:rsidR="005D7E9D">
        <w:t xml:space="preserve">istance </w:t>
      </w:r>
      <w:r w:rsidR="003F03CF">
        <w:t>listed</w:t>
      </w:r>
      <w:r w:rsidR="00A07B75">
        <w:t xml:space="preserve"> in Table 201.1 </w:t>
      </w:r>
      <w:r w:rsidR="005D7E9D">
        <w:t>provided at each horizontal curve</w:t>
      </w:r>
      <w:r w:rsidR="003F03CF">
        <w:t xml:space="preserve"> for the appropriate design speed</w:t>
      </w:r>
      <w:r w:rsidR="005D7E9D">
        <w:t>?</w:t>
      </w:r>
    </w:p>
    <w:p w14:paraId="072D7066" w14:textId="70071E67" w:rsidR="005D7E9D" w:rsidRDefault="005D7E9D" w:rsidP="00E17F35">
      <w:pPr>
        <w:ind w:left="1080"/>
        <w:jc w:val="both"/>
      </w:pPr>
      <w:r>
        <w:t>[</w:t>
      </w:r>
      <w:r w:rsidR="00493688">
        <w:rPr>
          <w:b/>
          <w:bCs/>
        </w:rPr>
        <w:t>B</w:t>
      </w:r>
      <w:r>
        <w:rPr>
          <w:b/>
          <w:bCs/>
        </w:rPr>
        <w:t>: Index 203.1</w:t>
      </w:r>
      <w:r w:rsidR="00454B74">
        <w:t>,</w:t>
      </w:r>
      <w:r>
        <w:rPr>
          <w:b/>
          <w:bCs/>
        </w:rPr>
        <w:t xml:space="preserve"> Index 201.1</w:t>
      </w:r>
      <w:r>
        <w:t xml:space="preserve"> and </w:t>
      </w:r>
      <w:r>
        <w:rPr>
          <w:b/>
          <w:bCs/>
        </w:rPr>
        <w:t>Table 201.1</w:t>
      </w:r>
      <w:r>
        <w:t>]</w:t>
      </w:r>
      <w:r w:rsidR="00454B74">
        <w:t xml:space="preserve">; (Also see </w:t>
      </w:r>
      <w:r w:rsidR="008C4337">
        <w:t xml:space="preserve">Index 203.2 and </w:t>
      </w:r>
      <w:r w:rsidR="00454B74">
        <w:t>Figure 201.6</w:t>
      </w:r>
      <w:r w:rsidR="008C4337">
        <w:t xml:space="preserve"> if desired lateral clearance to an obstruction is not achievable</w:t>
      </w:r>
      <w:r w:rsidR="00454B74">
        <w:t>)</w:t>
      </w:r>
    </w:p>
    <w:p w14:paraId="753DB691" w14:textId="77777777" w:rsidR="005D7E9D" w:rsidRDefault="005D7E9D" w:rsidP="00BA43EE">
      <w:pPr>
        <w:numPr>
          <w:ilvl w:val="0"/>
          <w:numId w:val="4"/>
        </w:numPr>
        <w:spacing w:after="0"/>
        <w:jc w:val="both"/>
      </w:pPr>
      <w:r>
        <w:t>If central angle is less than 10 degrees, is the curve length 800 feet or greater?</w:t>
      </w:r>
    </w:p>
    <w:p w14:paraId="5B91DDBF" w14:textId="77777777" w:rsidR="005D7E9D" w:rsidRDefault="005D7E9D">
      <w:pPr>
        <w:ind w:left="634" w:firstLine="446"/>
        <w:jc w:val="both"/>
      </w:pPr>
      <w:r>
        <w:t>(See Index 203.4)</w:t>
      </w:r>
    </w:p>
    <w:p w14:paraId="05F4D902" w14:textId="77777777" w:rsidR="005D7E9D" w:rsidRDefault="005D7E9D" w:rsidP="00BA43EE">
      <w:pPr>
        <w:numPr>
          <w:ilvl w:val="0"/>
          <w:numId w:val="4"/>
        </w:numPr>
        <w:jc w:val="both"/>
      </w:pPr>
      <w:r>
        <w:t>Is the curve length on 2-lane roads between 500 feet and ½ mile? (See Index 203.4)</w:t>
      </w:r>
    </w:p>
    <w:p w14:paraId="1D35D56E" w14:textId="5C263D31" w:rsidR="005D7E9D" w:rsidRDefault="005D7E9D" w:rsidP="00BA43EE">
      <w:pPr>
        <w:numPr>
          <w:ilvl w:val="0"/>
          <w:numId w:val="4"/>
        </w:numPr>
        <w:jc w:val="both"/>
      </w:pPr>
      <w:r>
        <w:t>Where compound curves are necessary, is the shorter radius, R1, at least two-thirds the longer radius, R2 (when R1 &lt; 1000 feet)?  On one-way roads does the larger radius follow the smaller radius? [</w:t>
      </w:r>
      <w:r w:rsidR="00493688">
        <w:rPr>
          <w:i/>
          <w:iCs/>
        </w:rPr>
        <w:t>U</w:t>
      </w:r>
      <w:r>
        <w:rPr>
          <w:i/>
          <w:iCs/>
        </w:rPr>
        <w:t>: Index 203.5</w:t>
      </w:r>
      <w:r>
        <w:t>]</w:t>
      </w:r>
    </w:p>
    <w:p w14:paraId="35499D2D" w14:textId="640D63AE" w:rsidR="005D7E9D" w:rsidRDefault="005D7E9D" w:rsidP="00BA43EE">
      <w:pPr>
        <w:numPr>
          <w:ilvl w:val="0"/>
          <w:numId w:val="4"/>
        </w:numPr>
        <w:jc w:val="both"/>
      </w:pPr>
      <w:r>
        <w:t xml:space="preserve">Is the intervening tangent between </w:t>
      </w:r>
      <w:r w:rsidR="001543F6">
        <w:t xml:space="preserve">horizontal </w:t>
      </w:r>
      <w:r>
        <w:t>reversing curves long enough to accommodate the standard superelevation runoffs</w:t>
      </w:r>
      <w:r w:rsidR="00153AD4">
        <w:t xml:space="preserve"> given in Figure 202.5</w:t>
      </w:r>
      <w:r w:rsidR="001543F6">
        <w:t>A</w:t>
      </w:r>
      <w:r>
        <w:t>? If not, is it at least long enough for the 6% maximum per</w:t>
      </w:r>
      <w:r w:rsidR="001543F6">
        <w:t xml:space="preserve"> </w:t>
      </w:r>
      <w:r>
        <w:t xml:space="preserve">100 feet rate of change? ] When feasible, is </w:t>
      </w:r>
      <w:r w:rsidR="00153AD4">
        <w:t xml:space="preserve">at least </w:t>
      </w:r>
      <w:r>
        <w:t xml:space="preserve">400 feet of tangent length provided? </w:t>
      </w:r>
      <w:r w:rsidR="00153AD4">
        <w:t>[</w:t>
      </w:r>
      <w:r w:rsidR="00493688">
        <w:rPr>
          <w:i/>
          <w:iCs/>
        </w:rPr>
        <w:t>U</w:t>
      </w:r>
      <w:r w:rsidR="00153AD4">
        <w:rPr>
          <w:i/>
          <w:iCs/>
        </w:rPr>
        <w:t>: Index 203.6 and Figure 202.5</w:t>
      </w:r>
      <w:r w:rsidR="001543F6">
        <w:rPr>
          <w:i/>
          <w:iCs/>
        </w:rPr>
        <w:t>A</w:t>
      </w:r>
      <w:r w:rsidR="00153AD4">
        <w:t xml:space="preserve">]  </w:t>
      </w:r>
    </w:p>
    <w:p w14:paraId="2A8BF63A" w14:textId="3630792E" w:rsidR="005D7E9D" w:rsidRDefault="005D7E9D" w:rsidP="00BA43EE">
      <w:pPr>
        <w:numPr>
          <w:ilvl w:val="0"/>
          <w:numId w:val="4"/>
        </w:numPr>
        <w:jc w:val="both"/>
      </w:pPr>
      <w:r>
        <w:t xml:space="preserve">For local facilities, within the State </w:t>
      </w:r>
      <w:r w:rsidR="007101A6" w:rsidRPr="00FD3B04">
        <w:rPr>
          <w:color w:val="000000" w:themeColor="text1"/>
        </w:rPr>
        <w:t>R/W</w:t>
      </w:r>
      <w:r w:rsidRPr="00FD3B04">
        <w:rPr>
          <w:color w:val="000000" w:themeColor="text1"/>
        </w:rPr>
        <w:t xml:space="preserve">, </w:t>
      </w:r>
      <w:r>
        <w:t xml:space="preserve">with </w:t>
      </w:r>
      <w:r w:rsidR="00353DA8">
        <w:t xml:space="preserve">either </w:t>
      </w:r>
      <w:r>
        <w:t xml:space="preserve">no connection </w:t>
      </w:r>
      <w:r w:rsidR="00353DA8">
        <w:t>or a connection</w:t>
      </w:r>
      <w:r w:rsidR="00522140">
        <w:t xml:space="preserve"> to a non-access </w:t>
      </w:r>
      <w:r w:rsidR="00522140" w:rsidRPr="001828EB">
        <w:t xml:space="preserve">controlled </w:t>
      </w:r>
      <w:r w:rsidRPr="001828EB">
        <w:t>facility, does the horizontal alignment conform to AASHTO standards</w:t>
      </w:r>
      <w:r w:rsidR="00522140" w:rsidRPr="001828EB">
        <w:t>?</w:t>
      </w:r>
      <w:r w:rsidRPr="001828EB">
        <w:t xml:space="preserve"> [</w:t>
      </w:r>
      <w:r w:rsidR="00FD3B04" w:rsidRPr="001828EB">
        <w:rPr>
          <w:b/>
          <w:bCs/>
        </w:rPr>
        <w:t>B</w:t>
      </w:r>
      <w:r w:rsidRPr="001828EB">
        <w:rPr>
          <w:b/>
          <w:bCs/>
        </w:rPr>
        <w:t>:</w:t>
      </w:r>
      <w:r w:rsidR="00DF09BF" w:rsidRPr="001828EB">
        <w:rPr>
          <w:b/>
          <w:bCs/>
        </w:rPr>
        <w:t> </w:t>
      </w:r>
      <w:r w:rsidRPr="001828EB">
        <w:rPr>
          <w:b/>
          <w:bCs/>
        </w:rPr>
        <w:t>Index 203.1</w:t>
      </w:r>
      <w:r w:rsidRPr="001828EB">
        <w:t xml:space="preserve">] </w:t>
      </w:r>
      <w:r w:rsidR="00353DA8" w:rsidRPr="001828EB">
        <w:t xml:space="preserve">If </w:t>
      </w:r>
      <w:r w:rsidR="00522140" w:rsidRPr="001828EB">
        <w:t>l</w:t>
      </w:r>
      <w:r w:rsidR="00353DA8" w:rsidRPr="001828EB">
        <w:t>ocal agency standards are applied, do those standards</w:t>
      </w:r>
      <w:r w:rsidR="00522140" w:rsidRPr="001828EB">
        <w:t xml:space="preserve"> ex</w:t>
      </w:r>
      <w:r w:rsidR="00173D01" w:rsidRPr="001828EB">
        <w:t>ceed AASHTO standards</w:t>
      </w:r>
      <w:r w:rsidRPr="001828EB">
        <w:t>?</w:t>
      </w:r>
      <w:r w:rsidR="00DF09BF" w:rsidRPr="001828EB">
        <w:t> </w:t>
      </w:r>
      <w:r w:rsidRPr="001828EB">
        <w:t>[</w:t>
      </w:r>
      <w:r w:rsidR="00493688" w:rsidRPr="001828EB">
        <w:rPr>
          <w:i/>
          <w:iCs/>
        </w:rPr>
        <w:t>U</w:t>
      </w:r>
      <w:r w:rsidRPr="001828EB">
        <w:rPr>
          <w:i/>
          <w:iCs/>
        </w:rPr>
        <w:t>: Index 203.1</w:t>
      </w:r>
      <w:r w:rsidRPr="001828EB">
        <w:t>]</w:t>
      </w:r>
    </w:p>
    <w:p w14:paraId="5671D042" w14:textId="5A3BCDD6" w:rsidR="005D7E9D" w:rsidRDefault="005D7E9D" w:rsidP="00BA43EE">
      <w:pPr>
        <w:numPr>
          <w:ilvl w:val="0"/>
          <w:numId w:val="4"/>
        </w:numPr>
        <w:jc w:val="both"/>
      </w:pPr>
      <w:r w:rsidRPr="00645F36">
        <w:t>For freeways</w:t>
      </w:r>
      <w:r w:rsidR="00724900">
        <w:t>,</w:t>
      </w:r>
      <w:r w:rsidRPr="00645F36">
        <w:t xml:space="preserve"> are</w:t>
      </w:r>
      <w:r>
        <w:t xml:space="preserve"> 5000-foot and 3000-foot minimum radius curves used on the </w:t>
      </w:r>
      <w:r w:rsidRPr="00645F36">
        <w:t>mainline in rural</w:t>
      </w:r>
      <w:r>
        <w:t xml:space="preserve"> and urban areas respectively? (See Index 203.2)</w:t>
      </w:r>
    </w:p>
    <w:p w14:paraId="674F4EDD" w14:textId="77777777" w:rsidR="005D7E9D" w:rsidRDefault="005D7E9D">
      <w:pPr>
        <w:pStyle w:val="Heading3"/>
      </w:pPr>
      <w:r>
        <w:t>2.3</w:t>
      </w:r>
      <w:r>
        <w:tab/>
        <w:t>Alignment Consistency</w:t>
      </w:r>
    </w:p>
    <w:p w14:paraId="68915AC9" w14:textId="0B236532" w:rsidR="005D7E9D" w:rsidRPr="00143E2A" w:rsidRDefault="005D7E9D" w:rsidP="00BA43EE">
      <w:pPr>
        <w:numPr>
          <w:ilvl w:val="0"/>
          <w:numId w:val="5"/>
        </w:numPr>
        <w:jc w:val="both"/>
        <w:rPr>
          <w:color w:val="000000" w:themeColor="text1"/>
        </w:rPr>
      </w:pPr>
      <w:r>
        <w:t xml:space="preserve">Is the </w:t>
      </w:r>
      <w:r w:rsidRPr="00143E2A">
        <w:rPr>
          <w:color w:val="000000" w:themeColor="text1"/>
        </w:rPr>
        <w:t xml:space="preserve">variance in </w:t>
      </w:r>
      <w:r w:rsidR="009D3BD9" w:rsidRPr="00143E2A">
        <w:rPr>
          <w:color w:val="000000" w:themeColor="text1"/>
        </w:rPr>
        <w:t>de</w:t>
      </w:r>
      <w:r w:rsidRPr="00143E2A">
        <w:rPr>
          <w:color w:val="000000" w:themeColor="text1"/>
        </w:rPr>
        <w:t>sign</w:t>
      </w:r>
      <w:r w:rsidR="009D3BD9" w:rsidRPr="00143E2A">
        <w:rPr>
          <w:color w:val="000000" w:themeColor="text1"/>
        </w:rPr>
        <w:t xml:space="preserve"> s</w:t>
      </w:r>
      <w:r w:rsidRPr="00143E2A">
        <w:rPr>
          <w:color w:val="000000" w:themeColor="text1"/>
        </w:rPr>
        <w:t xml:space="preserve">peed between successive curves less than 10 mph? (Applicable only when a </w:t>
      </w:r>
      <w:r w:rsidR="00BE7858" w:rsidRPr="00143E2A">
        <w:rPr>
          <w:color w:val="000000" w:themeColor="text1"/>
        </w:rPr>
        <w:t>curvature of lower standard than the design speed for the project is introduced</w:t>
      </w:r>
      <w:r w:rsidRPr="00143E2A">
        <w:rPr>
          <w:color w:val="000000" w:themeColor="text1"/>
        </w:rPr>
        <w:t>.) [</w:t>
      </w:r>
      <w:r w:rsidR="00493688" w:rsidRPr="00143E2A">
        <w:rPr>
          <w:i/>
          <w:iCs/>
          <w:color w:val="000000" w:themeColor="text1"/>
        </w:rPr>
        <w:t>U</w:t>
      </w:r>
      <w:r w:rsidRPr="00143E2A">
        <w:rPr>
          <w:i/>
          <w:iCs/>
          <w:color w:val="000000" w:themeColor="text1"/>
        </w:rPr>
        <w:t>: Index 203.3</w:t>
      </w:r>
      <w:r w:rsidRPr="00143E2A">
        <w:rPr>
          <w:color w:val="000000" w:themeColor="text1"/>
        </w:rPr>
        <w:t>]</w:t>
      </w:r>
    </w:p>
    <w:p w14:paraId="2B54BD71" w14:textId="4BD63419" w:rsidR="005D7E9D" w:rsidRPr="00143E2A" w:rsidRDefault="005D7E9D" w:rsidP="00BA43EE">
      <w:pPr>
        <w:numPr>
          <w:ilvl w:val="0"/>
          <w:numId w:val="5"/>
        </w:numPr>
        <w:jc w:val="both"/>
        <w:rPr>
          <w:color w:val="000000" w:themeColor="text1"/>
        </w:rPr>
      </w:pPr>
      <w:r w:rsidRPr="00143E2A">
        <w:rPr>
          <w:color w:val="000000" w:themeColor="text1"/>
        </w:rPr>
        <w:t>Does each horizontal curve which is located at the end of a long tangent and/or ste</w:t>
      </w:r>
      <w:r w:rsidR="00143E2A" w:rsidRPr="00143E2A">
        <w:rPr>
          <w:color w:val="000000" w:themeColor="text1"/>
        </w:rPr>
        <w:t>ep downgrade meet or exceed the</w:t>
      </w:r>
      <w:r w:rsidR="009D3BD9" w:rsidRPr="00143E2A">
        <w:rPr>
          <w:color w:val="000000" w:themeColor="text1"/>
        </w:rPr>
        <w:t xml:space="preserve"> de</w:t>
      </w:r>
      <w:r w:rsidR="00143E2A" w:rsidRPr="00143E2A">
        <w:rPr>
          <w:color w:val="000000" w:themeColor="text1"/>
        </w:rPr>
        <w:t>sign</w:t>
      </w:r>
      <w:r w:rsidR="009D3BD9" w:rsidRPr="00143E2A">
        <w:rPr>
          <w:color w:val="000000" w:themeColor="text1"/>
        </w:rPr>
        <w:t xml:space="preserve"> sp</w:t>
      </w:r>
      <w:r w:rsidRPr="00143E2A">
        <w:rPr>
          <w:color w:val="000000" w:themeColor="text1"/>
        </w:rPr>
        <w:t>eed? [</w:t>
      </w:r>
      <w:r w:rsidR="00493688" w:rsidRPr="00143E2A">
        <w:rPr>
          <w:i/>
          <w:iCs/>
          <w:color w:val="000000" w:themeColor="text1"/>
        </w:rPr>
        <w:t>U</w:t>
      </w:r>
      <w:r w:rsidRPr="00143E2A">
        <w:rPr>
          <w:i/>
          <w:iCs/>
          <w:color w:val="000000" w:themeColor="text1"/>
        </w:rPr>
        <w:t>: Index 203.3</w:t>
      </w:r>
      <w:r w:rsidRPr="00143E2A">
        <w:rPr>
          <w:color w:val="000000" w:themeColor="text1"/>
        </w:rPr>
        <w:t>]</w:t>
      </w:r>
    </w:p>
    <w:p w14:paraId="6CF46B85" w14:textId="4176BDF6" w:rsidR="005D7E9D" w:rsidRDefault="005D7E9D" w:rsidP="00BA43EE">
      <w:pPr>
        <w:numPr>
          <w:ilvl w:val="0"/>
          <w:numId w:val="5"/>
        </w:numPr>
        <w:jc w:val="both"/>
      </w:pPr>
      <w:r>
        <w:t xml:space="preserve">Are the horizontal and vertical alignments </w:t>
      </w:r>
      <w:r w:rsidR="000B2221">
        <w:t>coordinating</w:t>
      </w:r>
      <w:r>
        <w:t xml:space="preserve"> such that the horizontal curves are not “hidden” behind crest vertical curves? (See Index 203.3)</w:t>
      </w:r>
    </w:p>
    <w:p w14:paraId="77CDB47D" w14:textId="45612333" w:rsidR="005D7E9D" w:rsidRDefault="005D7E9D" w:rsidP="00BA43EE">
      <w:pPr>
        <w:numPr>
          <w:ilvl w:val="0"/>
          <w:numId w:val="5"/>
        </w:numPr>
        <w:jc w:val="both"/>
      </w:pPr>
      <w:r>
        <w:t xml:space="preserve">Where horizontal and vertical curves are superimposed at sags in grade, or summits in mountainous or </w:t>
      </w:r>
      <w:r w:rsidRPr="00E66F26">
        <w:rPr>
          <w:color w:val="000000" w:themeColor="text1"/>
        </w:rPr>
        <w:t xml:space="preserve">rolling terrain, is the </w:t>
      </w:r>
      <w:r w:rsidR="009D3BD9" w:rsidRPr="00E66F26">
        <w:rPr>
          <w:color w:val="000000" w:themeColor="text1"/>
        </w:rPr>
        <w:t>d</w:t>
      </w:r>
      <w:r w:rsidRPr="00E66F26">
        <w:rPr>
          <w:color w:val="000000" w:themeColor="text1"/>
        </w:rPr>
        <w:t xml:space="preserve">esign </w:t>
      </w:r>
      <w:r w:rsidR="009D3BD9" w:rsidRPr="00E66F26">
        <w:rPr>
          <w:color w:val="000000" w:themeColor="text1"/>
        </w:rPr>
        <w:t>s</w:t>
      </w:r>
      <w:r w:rsidRPr="00E66F26">
        <w:rPr>
          <w:color w:val="000000" w:themeColor="text1"/>
        </w:rPr>
        <w:t xml:space="preserve">peed of the horizontal curve at least equal to the </w:t>
      </w:r>
      <w:r w:rsidR="009D3BD9" w:rsidRPr="00E66F26">
        <w:rPr>
          <w:color w:val="000000" w:themeColor="text1"/>
        </w:rPr>
        <w:t>d</w:t>
      </w:r>
      <w:r w:rsidRPr="00E66F26">
        <w:rPr>
          <w:color w:val="000000" w:themeColor="text1"/>
        </w:rPr>
        <w:t xml:space="preserve">esign </w:t>
      </w:r>
      <w:r w:rsidR="009D3BD9" w:rsidRPr="00E66F26">
        <w:rPr>
          <w:color w:val="000000" w:themeColor="text1"/>
        </w:rPr>
        <w:t>s</w:t>
      </w:r>
      <w:r w:rsidRPr="00E66F26">
        <w:rPr>
          <w:color w:val="000000" w:themeColor="text1"/>
        </w:rPr>
        <w:t xml:space="preserve">peed of the vertical curve? </w:t>
      </w:r>
      <w:r w:rsidR="002924AA" w:rsidRPr="00E66F26">
        <w:rPr>
          <w:color w:val="000000" w:themeColor="text1"/>
        </w:rPr>
        <w:t>Also</w:t>
      </w:r>
      <w:r w:rsidR="009D3BD9" w:rsidRPr="00E66F26">
        <w:rPr>
          <w:color w:val="000000" w:themeColor="text1"/>
        </w:rPr>
        <w:t>, is the horizontal curve d</w:t>
      </w:r>
      <w:r w:rsidRPr="00E66F26">
        <w:rPr>
          <w:color w:val="000000" w:themeColor="text1"/>
        </w:rPr>
        <w:t xml:space="preserve">esign </w:t>
      </w:r>
      <w:r w:rsidR="009D3BD9" w:rsidRPr="00E66F26">
        <w:rPr>
          <w:color w:val="000000" w:themeColor="text1"/>
        </w:rPr>
        <w:t>s</w:t>
      </w:r>
      <w:r w:rsidRPr="00E66F26">
        <w:rPr>
          <w:color w:val="000000" w:themeColor="text1"/>
        </w:rPr>
        <w:t>peed no more than 10 mph less than the estimated or measured running speed of the approach roadway? [</w:t>
      </w:r>
      <w:r w:rsidR="00493688" w:rsidRPr="00E66F26">
        <w:rPr>
          <w:i/>
          <w:iCs/>
          <w:color w:val="000000" w:themeColor="text1"/>
        </w:rPr>
        <w:t>U</w:t>
      </w:r>
      <w:r w:rsidRPr="00E66F26">
        <w:rPr>
          <w:i/>
          <w:iCs/>
          <w:color w:val="000000" w:themeColor="text1"/>
        </w:rPr>
        <w:t>: Index 204.6</w:t>
      </w:r>
      <w:r w:rsidRPr="00E66F26">
        <w:rPr>
          <w:color w:val="000000" w:themeColor="text1"/>
        </w:rPr>
        <w:t>]</w:t>
      </w:r>
    </w:p>
    <w:p w14:paraId="29922442" w14:textId="77777777" w:rsidR="005D7E9D" w:rsidRDefault="005D7E9D">
      <w:pPr>
        <w:pStyle w:val="Heading3"/>
      </w:pPr>
      <w:r>
        <w:lastRenderedPageBreak/>
        <w:t>2.4</w:t>
      </w:r>
      <w:r>
        <w:tab/>
        <w:t>Superelevation</w:t>
      </w:r>
    </w:p>
    <w:p w14:paraId="6685D3C3" w14:textId="25A18024" w:rsidR="005D7E9D" w:rsidRDefault="00BA43EE" w:rsidP="00BA43EE">
      <w:pPr>
        <w:numPr>
          <w:ilvl w:val="0"/>
          <w:numId w:val="6"/>
        </w:numPr>
        <w:tabs>
          <w:tab w:val="left" w:pos="1080"/>
        </w:tabs>
        <w:jc w:val="both"/>
      </w:pPr>
      <w:r>
        <w:t xml:space="preserve"> </w:t>
      </w:r>
      <w:r>
        <w:tab/>
      </w:r>
      <w:r w:rsidR="006719F9">
        <w:t xml:space="preserve">Have </w:t>
      </w:r>
      <w:r w:rsidR="005D7E9D">
        <w:t>the superelevation rate</w:t>
      </w:r>
      <w:r w:rsidR="006719F9">
        <w:t>s</w:t>
      </w:r>
      <w:r w:rsidR="005D7E9D">
        <w:t xml:space="preserve"> specified in the Highway Design Manual been used for all horizontal curves? [</w:t>
      </w:r>
      <w:r w:rsidR="00493688">
        <w:rPr>
          <w:b/>
          <w:bCs/>
        </w:rPr>
        <w:t>B</w:t>
      </w:r>
      <w:r w:rsidR="005D7E9D">
        <w:rPr>
          <w:b/>
          <w:bCs/>
        </w:rPr>
        <w:t>: Table</w:t>
      </w:r>
      <w:r w:rsidR="00506761">
        <w:rPr>
          <w:b/>
          <w:bCs/>
        </w:rPr>
        <w:t>s</w:t>
      </w:r>
      <w:r w:rsidR="005D7E9D">
        <w:rPr>
          <w:b/>
          <w:bCs/>
        </w:rPr>
        <w:t xml:space="preserve"> 202.2</w:t>
      </w:r>
      <w:r w:rsidR="006719F9">
        <w:rPr>
          <w:b/>
          <w:bCs/>
        </w:rPr>
        <w:t>A – 202.2E</w:t>
      </w:r>
      <w:r w:rsidR="005D7E9D">
        <w:t>]</w:t>
      </w:r>
    </w:p>
    <w:p w14:paraId="73E35820" w14:textId="64F55B09" w:rsidR="005D7E9D" w:rsidRDefault="00BA43EE" w:rsidP="00BA43EE">
      <w:pPr>
        <w:numPr>
          <w:ilvl w:val="0"/>
          <w:numId w:val="6"/>
        </w:numPr>
        <w:tabs>
          <w:tab w:val="left" w:pos="1080"/>
        </w:tabs>
        <w:jc w:val="both"/>
      </w:pPr>
      <w:r>
        <w:t xml:space="preserve"> </w:t>
      </w:r>
      <w:r>
        <w:tab/>
      </w:r>
      <w:r w:rsidR="005D7E9D">
        <w:t>On rural 2-lane roads, is the standard superelevation rate carried across the full width of the traveled way and shoulders, except on transitions? [</w:t>
      </w:r>
      <w:r w:rsidR="00493688">
        <w:rPr>
          <w:i/>
          <w:iCs/>
        </w:rPr>
        <w:t>U</w:t>
      </w:r>
      <w:r w:rsidR="005D7E9D">
        <w:rPr>
          <w:i/>
          <w:iCs/>
        </w:rPr>
        <w:t>: Index 202.2</w:t>
      </w:r>
      <w:r w:rsidR="005D7E9D">
        <w:t>]</w:t>
      </w:r>
    </w:p>
    <w:p w14:paraId="14CB3AE1" w14:textId="5B9E7B50" w:rsidR="005D7E9D" w:rsidRDefault="00BA43EE" w:rsidP="00BA43EE">
      <w:pPr>
        <w:numPr>
          <w:ilvl w:val="0"/>
          <w:numId w:val="6"/>
        </w:numPr>
        <w:tabs>
          <w:tab w:val="left" w:pos="1080"/>
        </w:tabs>
        <w:jc w:val="both"/>
      </w:pPr>
      <w:r>
        <w:t xml:space="preserve"> </w:t>
      </w:r>
      <w:r>
        <w:tab/>
      </w:r>
      <w:r w:rsidR="005D7E9D">
        <w:t>Has adverse</w:t>
      </w:r>
      <w:r w:rsidR="00A351B7">
        <w:t xml:space="preserve"> superelevation been avoided in w</w:t>
      </w:r>
      <w:r w:rsidR="005D7E9D">
        <w:t>arping street or ramp surface areas for drainage? (See Index 202.3)</w:t>
      </w:r>
    </w:p>
    <w:p w14:paraId="539E8D53" w14:textId="59FA0C49" w:rsidR="005D7E9D" w:rsidRDefault="00BA43EE" w:rsidP="00BA43EE">
      <w:pPr>
        <w:numPr>
          <w:ilvl w:val="0"/>
          <w:numId w:val="6"/>
        </w:numPr>
        <w:tabs>
          <w:tab w:val="left" w:pos="1080"/>
        </w:tabs>
        <w:jc w:val="both"/>
      </w:pPr>
      <w:r>
        <w:t xml:space="preserve"> </w:t>
      </w:r>
      <w:r>
        <w:tab/>
      </w:r>
      <w:r w:rsidR="005D7E9D">
        <w:t>For undivided highways, has the axis of rotation been selected to improve perception of curves (i.e. on desert highways) and to avoid drainage pockets at superelevated highway sections (which usually occur in flat terrain)? (See Index 202.4(1))</w:t>
      </w:r>
    </w:p>
    <w:p w14:paraId="4D5B4FEC" w14:textId="2F9F80F3" w:rsidR="00ED7DFF" w:rsidRDefault="00BA43EE" w:rsidP="00BA43EE">
      <w:pPr>
        <w:numPr>
          <w:ilvl w:val="0"/>
          <w:numId w:val="6"/>
        </w:numPr>
        <w:tabs>
          <w:tab w:val="left" w:pos="1080"/>
        </w:tabs>
        <w:jc w:val="both"/>
      </w:pPr>
      <w:r>
        <w:t xml:space="preserve"> </w:t>
      </w:r>
      <w:r>
        <w:tab/>
      </w:r>
      <w:r w:rsidR="00ED7DFF">
        <w:t xml:space="preserve">For </w:t>
      </w:r>
      <w:r w:rsidR="00D253F3">
        <w:t>freeways with an initial median width of 65 feet or less</w:t>
      </w:r>
      <w:r w:rsidR="00ED7DFF">
        <w:t xml:space="preserve">, </w:t>
      </w:r>
      <w:r w:rsidR="00D253F3">
        <w:t xml:space="preserve">has the axis of rotation been selected at the centerline? </w:t>
      </w:r>
      <w:r w:rsidR="0054555A">
        <w:t>Where initial median width is greater than 65 feet, ultimate median width is 65 feet or less and the resulting initial median slope is steeper than 10:1, is the axis of rotation at the ultimate median edges of traveled way?</w:t>
      </w:r>
      <w:r w:rsidR="0054555A" w:rsidRPr="0054555A">
        <w:t xml:space="preserve"> </w:t>
      </w:r>
      <w:r w:rsidR="0054555A">
        <w:t>(See Index 202.4</w:t>
      </w:r>
      <w:r w:rsidR="00D273BA">
        <w:t>(3)</w:t>
      </w:r>
      <w:r w:rsidR="0054555A">
        <w:t xml:space="preserve">(a))  </w:t>
      </w:r>
    </w:p>
    <w:p w14:paraId="77D93803" w14:textId="6D4F982B" w:rsidR="0054555A" w:rsidRDefault="00BA43EE" w:rsidP="00BA43EE">
      <w:pPr>
        <w:numPr>
          <w:ilvl w:val="0"/>
          <w:numId w:val="6"/>
        </w:numPr>
        <w:tabs>
          <w:tab w:val="left" w:pos="1080"/>
        </w:tabs>
        <w:jc w:val="both"/>
      </w:pPr>
      <w:r>
        <w:t xml:space="preserve"> </w:t>
      </w:r>
      <w:r>
        <w:tab/>
      </w:r>
      <w:r w:rsidR="0054555A">
        <w:t xml:space="preserve">For divided </w:t>
      </w:r>
      <w:r w:rsidR="00D273BA">
        <w:t xml:space="preserve">freeways and </w:t>
      </w:r>
      <w:r w:rsidR="0054555A">
        <w:t xml:space="preserve">conventional highways, has the axis of rotation been selected with consideration of aesthetics, grade distortion, superelevation transitions, drainage and driver </w:t>
      </w:r>
      <w:r w:rsidR="00D273BA">
        <w:t>perception? (See Index 204.2</w:t>
      </w:r>
      <w:r w:rsidR="0054555A">
        <w:t>)</w:t>
      </w:r>
    </w:p>
    <w:p w14:paraId="04A07CDA" w14:textId="51DB7F6E" w:rsidR="005D7E9D" w:rsidRDefault="00BA43EE" w:rsidP="00BA43EE">
      <w:pPr>
        <w:numPr>
          <w:ilvl w:val="0"/>
          <w:numId w:val="6"/>
        </w:numPr>
        <w:tabs>
          <w:tab w:val="left" w:pos="1080"/>
        </w:tabs>
        <w:jc w:val="both"/>
      </w:pPr>
      <w:r>
        <w:t xml:space="preserve"> </w:t>
      </w:r>
      <w:r>
        <w:tab/>
      </w:r>
      <w:r w:rsidR="005D7E9D">
        <w:t>Is the superelevation transition designed in accordance with the diagram and tabular data shown in Figure 202.5</w:t>
      </w:r>
      <w:r w:rsidR="006719F9">
        <w:t>A</w:t>
      </w:r>
      <w:r w:rsidR="005D7E9D">
        <w:t>? [</w:t>
      </w:r>
      <w:r w:rsidR="00493688">
        <w:rPr>
          <w:i/>
          <w:iCs/>
        </w:rPr>
        <w:t>U</w:t>
      </w:r>
      <w:r w:rsidR="005D7E9D">
        <w:rPr>
          <w:i/>
          <w:iCs/>
        </w:rPr>
        <w:t>: Index 202.5(1)</w:t>
      </w:r>
      <w:r w:rsidR="005D7E9D">
        <w:t>]</w:t>
      </w:r>
    </w:p>
    <w:p w14:paraId="1BE2668D" w14:textId="662018E3" w:rsidR="005D7E9D" w:rsidRDefault="00BA43EE" w:rsidP="00BA43EE">
      <w:pPr>
        <w:numPr>
          <w:ilvl w:val="0"/>
          <w:numId w:val="6"/>
        </w:numPr>
        <w:tabs>
          <w:tab w:val="left" w:pos="1080"/>
        </w:tabs>
        <w:jc w:val="both"/>
      </w:pPr>
      <w:r>
        <w:t xml:space="preserve"> </w:t>
      </w:r>
      <w:r>
        <w:tab/>
      </w:r>
      <w:r w:rsidR="005D7E9D">
        <w:t>Where standard superelevation transition is not attainable (restrictive situations), has the rate of change of the cross slope been limited to 6% per 100 feet? [</w:t>
      </w:r>
      <w:r w:rsidR="00493688">
        <w:rPr>
          <w:i/>
          <w:iCs/>
        </w:rPr>
        <w:t>U</w:t>
      </w:r>
      <w:r w:rsidR="005D7E9D">
        <w:rPr>
          <w:i/>
          <w:iCs/>
        </w:rPr>
        <w:t>: Index 202.5(3)</w:t>
      </w:r>
      <w:r w:rsidR="005D7E9D">
        <w:t>]</w:t>
      </w:r>
    </w:p>
    <w:p w14:paraId="57850145" w14:textId="3D259028" w:rsidR="005D7E9D" w:rsidRDefault="00BA43EE" w:rsidP="00BA43EE">
      <w:pPr>
        <w:numPr>
          <w:ilvl w:val="0"/>
          <w:numId w:val="6"/>
        </w:numPr>
        <w:tabs>
          <w:tab w:val="left" w:pos="1080"/>
        </w:tabs>
        <w:jc w:val="both"/>
      </w:pPr>
      <w:r>
        <w:t xml:space="preserve"> </w:t>
      </w:r>
      <w:r>
        <w:tab/>
      </w:r>
      <w:r w:rsidR="005D7E9D">
        <w:t xml:space="preserve">Have the profiles for the edge of traveled way and shoulders been plotted to identify irregularities resulting from the interaction of the super </w:t>
      </w:r>
      <w:r w:rsidR="00D273BA">
        <w:t xml:space="preserve">elevation </w:t>
      </w:r>
      <w:r w:rsidR="005D7E9D">
        <w:t>transition and the vertical alignment of the roadway? Have the irregularities been eliminated by introducing smooth curves?  Have transitions located near grade sags and cr</w:t>
      </w:r>
      <w:r w:rsidR="00D273BA">
        <w:t>ests been checked for flat areas that are undesirable for drainage</w:t>
      </w:r>
      <w:r w:rsidR="005D7E9D">
        <w:t>? (See Index 202.5 (1))</w:t>
      </w:r>
    </w:p>
    <w:p w14:paraId="248E89F0" w14:textId="701B7E4B" w:rsidR="005D7E9D" w:rsidRDefault="00BA43EE" w:rsidP="00BA43EE">
      <w:pPr>
        <w:numPr>
          <w:ilvl w:val="0"/>
          <w:numId w:val="6"/>
        </w:numPr>
        <w:tabs>
          <w:tab w:val="left" w:pos="720"/>
          <w:tab w:val="left" w:pos="1170"/>
        </w:tabs>
        <w:spacing w:after="0"/>
        <w:ind w:hanging="540"/>
        <w:jc w:val="both"/>
      </w:pPr>
      <w:r>
        <w:t xml:space="preserve">    </w:t>
      </w:r>
      <w:r w:rsidR="005D7E9D">
        <w:t>Does two-thirds of each superelevation runoff length occur on the tangent which precedes or follows the curve, and does one-third occur within the curve?</w:t>
      </w:r>
    </w:p>
    <w:p w14:paraId="0B4E75D0" w14:textId="76476951" w:rsidR="005D7E9D" w:rsidRDefault="005D7E9D" w:rsidP="00BA43EE">
      <w:pPr>
        <w:ind w:left="630" w:firstLine="450"/>
        <w:jc w:val="both"/>
      </w:pPr>
      <w:r>
        <w:t>[</w:t>
      </w:r>
      <w:r w:rsidR="00493688">
        <w:rPr>
          <w:i/>
          <w:iCs/>
        </w:rPr>
        <w:t>U</w:t>
      </w:r>
      <w:r>
        <w:rPr>
          <w:i/>
          <w:iCs/>
        </w:rPr>
        <w:t>: Index 202.5(2)</w:t>
      </w:r>
      <w:r>
        <w:t>]</w:t>
      </w:r>
    </w:p>
    <w:p w14:paraId="5C0A53D3" w14:textId="70D66C88" w:rsidR="005D7E9D" w:rsidRPr="009B6A22" w:rsidRDefault="00BA43EE" w:rsidP="00BA43EE">
      <w:pPr>
        <w:numPr>
          <w:ilvl w:val="0"/>
          <w:numId w:val="6"/>
        </w:numPr>
        <w:tabs>
          <w:tab w:val="left" w:pos="1080"/>
        </w:tabs>
        <w:spacing w:after="0"/>
        <w:ind w:hanging="540"/>
        <w:jc w:val="both"/>
        <w:rPr>
          <w:color w:val="000000" w:themeColor="text1"/>
        </w:rPr>
      </w:pPr>
      <w:r>
        <w:rPr>
          <w:color w:val="000000" w:themeColor="text1"/>
        </w:rPr>
        <w:t xml:space="preserve">    </w:t>
      </w:r>
      <w:r w:rsidR="005D7E9D" w:rsidRPr="009B6A22">
        <w:rPr>
          <w:color w:val="000000" w:themeColor="text1"/>
        </w:rPr>
        <w:t>Are the superelevation transitions for the project avoiding the bridges?</w:t>
      </w:r>
    </w:p>
    <w:p w14:paraId="133EA663" w14:textId="77777777" w:rsidR="005D7E9D" w:rsidRPr="009B6A22" w:rsidRDefault="005D7E9D" w:rsidP="009C7A12">
      <w:pPr>
        <w:tabs>
          <w:tab w:val="left" w:pos="1080"/>
        </w:tabs>
        <w:ind w:left="630" w:firstLine="450"/>
        <w:jc w:val="both"/>
        <w:rPr>
          <w:color w:val="000000" w:themeColor="text1"/>
        </w:rPr>
      </w:pPr>
      <w:r w:rsidRPr="009B6A22">
        <w:rPr>
          <w:color w:val="000000" w:themeColor="text1"/>
        </w:rPr>
        <w:t>(See Index 202.5(4))</w:t>
      </w:r>
    </w:p>
    <w:p w14:paraId="6581EA8C" w14:textId="0A351985" w:rsidR="005D7E9D" w:rsidRPr="009B6A22" w:rsidRDefault="00BA43EE" w:rsidP="00BA43EE">
      <w:pPr>
        <w:numPr>
          <w:ilvl w:val="0"/>
          <w:numId w:val="6"/>
        </w:numPr>
        <w:tabs>
          <w:tab w:val="left" w:pos="1080"/>
        </w:tabs>
        <w:ind w:hanging="540"/>
        <w:jc w:val="both"/>
        <w:rPr>
          <w:color w:val="000000" w:themeColor="text1"/>
        </w:rPr>
      </w:pPr>
      <w:r>
        <w:rPr>
          <w:color w:val="000000" w:themeColor="text1"/>
        </w:rPr>
        <w:t xml:space="preserve">    </w:t>
      </w:r>
      <w:r w:rsidR="005D7E9D" w:rsidRPr="009B6A22">
        <w:rPr>
          <w:color w:val="000000" w:themeColor="text1"/>
        </w:rPr>
        <w:t>Are the superelevation transitions for compound curves, if used on the project, designed in accordance with Figure 202.6? [</w:t>
      </w:r>
      <w:r w:rsidR="00493688" w:rsidRPr="009B6A22">
        <w:rPr>
          <w:i/>
          <w:iCs/>
          <w:color w:val="000000" w:themeColor="text1"/>
        </w:rPr>
        <w:t>U</w:t>
      </w:r>
      <w:r w:rsidR="005D7E9D" w:rsidRPr="009B6A22">
        <w:rPr>
          <w:i/>
          <w:iCs/>
          <w:color w:val="000000" w:themeColor="text1"/>
        </w:rPr>
        <w:t>: Index 202.6</w:t>
      </w:r>
      <w:r w:rsidR="005D7E9D" w:rsidRPr="009B6A22">
        <w:rPr>
          <w:color w:val="000000" w:themeColor="text1"/>
        </w:rPr>
        <w:t>]</w:t>
      </w:r>
    </w:p>
    <w:p w14:paraId="440FDABF" w14:textId="714FAA71" w:rsidR="005D7E9D" w:rsidRPr="009B6A22" w:rsidRDefault="00BA43EE" w:rsidP="00BA43EE">
      <w:pPr>
        <w:numPr>
          <w:ilvl w:val="0"/>
          <w:numId w:val="6"/>
        </w:numPr>
        <w:tabs>
          <w:tab w:val="left" w:pos="1080"/>
        </w:tabs>
        <w:ind w:hanging="540"/>
        <w:jc w:val="both"/>
        <w:rPr>
          <w:color w:val="000000" w:themeColor="text1"/>
        </w:rPr>
      </w:pPr>
      <w:r>
        <w:rPr>
          <w:color w:val="000000" w:themeColor="text1"/>
        </w:rPr>
        <w:t xml:space="preserve">    </w:t>
      </w:r>
      <w:r w:rsidR="005D7E9D" w:rsidRPr="009B6A22">
        <w:rPr>
          <w:color w:val="000000" w:themeColor="text1"/>
        </w:rPr>
        <w:t>Do the superelevation rates on the local streets and roads that are within the State</w:t>
      </w:r>
      <w:r w:rsidR="00CB5806" w:rsidRPr="009B6A22">
        <w:rPr>
          <w:color w:val="000000" w:themeColor="text1"/>
        </w:rPr>
        <w:t xml:space="preserve"> R/W</w:t>
      </w:r>
      <w:r w:rsidR="005D7E9D" w:rsidRPr="009B6A22">
        <w:rPr>
          <w:color w:val="000000" w:themeColor="text1"/>
        </w:rPr>
        <w:t xml:space="preserve"> with or without connection to State facilities, conform to AASHTO standards [</w:t>
      </w:r>
      <w:r w:rsidR="009B6A22" w:rsidRPr="009B6A22">
        <w:rPr>
          <w:b/>
          <w:bCs/>
          <w:color w:val="000000" w:themeColor="text1"/>
        </w:rPr>
        <w:t>B</w:t>
      </w:r>
      <w:r w:rsidR="005D7E9D" w:rsidRPr="009B6A22">
        <w:rPr>
          <w:b/>
          <w:bCs/>
          <w:color w:val="000000" w:themeColor="text1"/>
        </w:rPr>
        <w:t>: Index 202.7</w:t>
      </w:r>
      <w:r w:rsidR="005D7E9D" w:rsidRPr="009B6A22">
        <w:rPr>
          <w:color w:val="000000" w:themeColor="text1"/>
        </w:rPr>
        <w:t>]; or, local agency standards that exceed AASHTO standards? [</w:t>
      </w:r>
      <w:r w:rsidR="00493688" w:rsidRPr="009B6A22">
        <w:rPr>
          <w:i/>
          <w:iCs/>
          <w:color w:val="000000" w:themeColor="text1"/>
        </w:rPr>
        <w:t>U</w:t>
      </w:r>
      <w:r w:rsidR="005D7E9D" w:rsidRPr="009B6A22">
        <w:rPr>
          <w:i/>
          <w:iCs/>
          <w:color w:val="000000" w:themeColor="text1"/>
        </w:rPr>
        <w:t>: Index 202.7</w:t>
      </w:r>
      <w:r w:rsidR="005D7E9D" w:rsidRPr="009B6A22">
        <w:rPr>
          <w:color w:val="000000" w:themeColor="text1"/>
        </w:rPr>
        <w:t>]</w:t>
      </w:r>
    </w:p>
    <w:p w14:paraId="2F479BB8" w14:textId="350A6C66" w:rsidR="005D7E9D" w:rsidRPr="009B6A22" w:rsidRDefault="00BA43EE" w:rsidP="00BA43EE">
      <w:pPr>
        <w:numPr>
          <w:ilvl w:val="0"/>
          <w:numId w:val="6"/>
        </w:numPr>
        <w:spacing w:after="0"/>
        <w:ind w:hanging="540"/>
        <w:jc w:val="both"/>
        <w:rPr>
          <w:color w:val="000000" w:themeColor="text1"/>
        </w:rPr>
      </w:pPr>
      <w:r>
        <w:rPr>
          <w:color w:val="000000" w:themeColor="text1"/>
        </w:rPr>
        <w:t xml:space="preserve">    </w:t>
      </w:r>
      <w:r w:rsidR="00E31B28" w:rsidRPr="009B6A22">
        <w:rPr>
          <w:color w:val="000000" w:themeColor="text1"/>
        </w:rPr>
        <w:t>Has superelevation been avoided for horizontal curves</w:t>
      </w:r>
      <w:r w:rsidR="002D1A9E" w:rsidRPr="009B6A22">
        <w:rPr>
          <w:color w:val="000000" w:themeColor="text1"/>
        </w:rPr>
        <w:t xml:space="preserve"> </w:t>
      </w:r>
      <w:r w:rsidR="005D7E9D" w:rsidRPr="009B6A22">
        <w:rPr>
          <w:color w:val="000000" w:themeColor="text1"/>
        </w:rPr>
        <w:t xml:space="preserve">with </w:t>
      </w:r>
      <w:r w:rsidR="009B6A22" w:rsidRPr="009B6A22">
        <w:rPr>
          <w:color w:val="000000" w:themeColor="text1"/>
        </w:rPr>
        <w:t>a</w:t>
      </w:r>
      <w:r w:rsidR="005D7E9D" w:rsidRPr="009B6A22">
        <w:rPr>
          <w:color w:val="000000" w:themeColor="text1"/>
        </w:rPr>
        <w:t xml:space="preserve"> </w:t>
      </w:r>
      <w:r w:rsidR="00975712" w:rsidRPr="009B6A22">
        <w:rPr>
          <w:color w:val="000000" w:themeColor="text1"/>
        </w:rPr>
        <w:t xml:space="preserve">radius </w:t>
      </w:r>
      <w:r w:rsidR="005D7E9D" w:rsidRPr="009B6A22">
        <w:rPr>
          <w:color w:val="000000" w:themeColor="text1"/>
        </w:rPr>
        <w:t>of 10,000 feet or greater</w:t>
      </w:r>
      <w:r w:rsidR="002D1A9E" w:rsidRPr="009B6A22">
        <w:rPr>
          <w:color w:val="000000" w:themeColor="text1"/>
        </w:rPr>
        <w:t xml:space="preserve"> </w:t>
      </w:r>
      <w:r w:rsidR="005D7E9D" w:rsidRPr="009B6A22">
        <w:rPr>
          <w:color w:val="000000" w:themeColor="text1"/>
        </w:rPr>
        <w:t>where the combination of flat grades and superelevation transitions result in locations where surface water is allowed to concentrate on the pavement?  (See Index 202.2 and Index 831.4 (5))</w:t>
      </w:r>
    </w:p>
    <w:p w14:paraId="692D9C83" w14:textId="77777777" w:rsidR="005D7E9D" w:rsidRDefault="005D7E9D">
      <w:pPr>
        <w:pStyle w:val="Heading3"/>
      </w:pPr>
      <w:r>
        <w:t>2.5</w:t>
      </w:r>
      <w:r>
        <w:tab/>
        <w:t>Geometric Cross Section</w:t>
      </w:r>
    </w:p>
    <w:p w14:paraId="6E7209C2" w14:textId="4E2AB3D2" w:rsidR="004C5EBD" w:rsidRDefault="00FF56A2" w:rsidP="00BA43EE">
      <w:pPr>
        <w:numPr>
          <w:ilvl w:val="0"/>
          <w:numId w:val="7"/>
        </w:numPr>
        <w:tabs>
          <w:tab w:val="clear" w:pos="810"/>
          <w:tab w:val="num" w:pos="1080"/>
        </w:tabs>
        <w:ind w:left="1080"/>
        <w:jc w:val="both"/>
      </w:pPr>
      <w:r>
        <w:t>Basic roadway w</w:t>
      </w:r>
      <w:r w:rsidR="009B6A22">
        <w:t>idths f</w:t>
      </w:r>
      <w:r w:rsidR="005D7E9D">
        <w:t>or projects which include the construction or reconstruct</w:t>
      </w:r>
      <w:r w:rsidR="00096B5C">
        <w:t xml:space="preserve">ion of local streets and </w:t>
      </w:r>
      <w:r w:rsidR="00096B5C" w:rsidRPr="009B6A22">
        <w:rPr>
          <w:color w:val="000000" w:themeColor="text1"/>
        </w:rPr>
        <w:t>roads as part of</w:t>
      </w:r>
      <w:r>
        <w:rPr>
          <w:color w:val="000000" w:themeColor="text1"/>
        </w:rPr>
        <w:t xml:space="preserve"> the</w:t>
      </w:r>
      <w:r w:rsidR="00096B5C" w:rsidRPr="009B6A22">
        <w:rPr>
          <w:color w:val="000000" w:themeColor="text1"/>
        </w:rPr>
        <w:t xml:space="preserve"> freeway project</w:t>
      </w:r>
      <w:r>
        <w:rPr>
          <w:color w:val="000000" w:themeColor="text1"/>
        </w:rPr>
        <w:t xml:space="preserve"> consider the following guidance:</w:t>
      </w:r>
    </w:p>
    <w:p w14:paraId="2C4C80F0" w14:textId="1AC28BC6" w:rsidR="005D7E9D" w:rsidRDefault="005D7E9D" w:rsidP="00BA43EE">
      <w:pPr>
        <w:numPr>
          <w:ilvl w:val="0"/>
          <w:numId w:val="13"/>
        </w:numPr>
        <w:ind w:right="-180"/>
        <w:jc w:val="both"/>
      </w:pPr>
      <w:r>
        <w:t>Has the State highway undercrossing span length been designed to accommodate the future requirements of the local facility? (See Index 208.1(2)(b))</w:t>
      </w:r>
    </w:p>
    <w:p w14:paraId="0DFB4C16" w14:textId="1F90F4E8" w:rsidR="005D7E9D" w:rsidRDefault="005D7E9D" w:rsidP="00BA43EE">
      <w:pPr>
        <w:numPr>
          <w:ilvl w:val="0"/>
          <w:numId w:val="13"/>
        </w:numPr>
        <w:spacing w:after="0"/>
        <w:jc w:val="both"/>
      </w:pPr>
      <w:r>
        <w:t>Where a local facility</w:t>
      </w:r>
      <w:r w:rsidR="001545A7">
        <w:t>,</w:t>
      </w:r>
      <w:r>
        <w:t xml:space="preserve"> </w:t>
      </w:r>
      <w:r w:rsidR="00674B88">
        <w:t>not on the NHS</w:t>
      </w:r>
      <w:r w:rsidR="001545A7">
        <w:t>,</w:t>
      </w:r>
      <w:r w:rsidR="00674B88">
        <w:t xml:space="preserve"> </w:t>
      </w:r>
      <w:r>
        <w:t>crosses over or under a freeway or expressway, but has no connection to the State facility, does the minimum cross section conform to local agency</w:t>
      </w:r>
      <w:r w:rsidR="00FC76AA">
        <w:t xml:space="preserve"> adopted</w:t>
      </w:r>
      <w:r>
        <w:t xml:space="preserve"> standards?</w:t>
      </w:r>
    </w:p>
    <w:p w14:paraId="7CA293BF" w14:textId="4AA8E398" w:rsidR="005D7E9D" w:rsidRDefault="005D7E9D">
      <w:pPr>
        <w:ind w:left="1440" w:firstLine="360"/>
        <w:jc w:val="both"/>
      </w:pPr>
      <w:r>
        <w:t>[</w:t>
      </w:r>
      <w:r w:rsidR="00493688">
        <w:rPr>
          <w:b/>
          <w:bCs/>
        </w:rPr>
        <w:t>B</w:t>
      </w:r>
      <w:r>
        <w:rPr>
          <w:b/>
          <w:bCs/>
        </w:rPr>
        <w:t>: Index 308.1</w:t>
      </w:r>
      <w:r>
        <w:t xml:space="preserve">] </w:t>
      </w:r>
    </w:p>
    <w:p w14:paraId="111192C7" w14:textId="67927DE9" w:rsidR="001545A7" w:rsidRDefault="001545A7" w:rsidP="00BA43EE">
      <w:pPr>
        <w:numPr>
          <w:ilvl w:val="0"/>
          <w:numId w:val="13"/>
        </w:numPr>
        <w:jc w:val="both"/>
      </w:pPr>
      <w:r>
        <w:t>Where a local facility, on the NHS, crosses over or under a freeway or expressway, but has no connection to the State facility, does the minimum cross section conform to AASHTO standards? (See Index 308.1)</w:t>
      </w:r>
    </w:p>
    <w:p w14:paraId="040B0997" w14:textId="743AD9D7" w:rsidR="005D7E9D" w:rsidRDefault="005D7E9D" w:rsidP="00BA43EE">
      <w:pPr>
        <w:pStyle w:val="ListParagraph"/>
        <w:numPr>
          <w:ilvl w:val="0"/>
          <w:numId w:val="13"/>
        </w:numPr>
        <w:jc w:val="both"/>
      </w:pPr>
      <w:r>
        <w:t xml:space="preserve">Is the minimum width of all 2-lane overcrossing structures at least </w:t>
      </w:r>
      <w:r w:rsidR="00E66444">
        <w:t xml:space="preserve">32 </w:t>
      </w:r>
      <w:r>
        <w:t>feet curb to curb? [</w:t>
      </w:r>
      <w:r w:rsidR="00493688" w:rsidRPr="001545A7">
        <w:rPr>
          <w:b/>
          <w:bCs/>
        </w:rPr>
        <w:t>B</w:t>
      </w:r>
      <w:r w:rsidRPr="001545A7">
        <w:rPr>
          <w:b/>
          <w:bCs/>
        </w:rPr>
        <w:t>: Index 308.1</w:t>
      </w:r>
      <w:r>
        <w:t>]</w:t>
      </w:r>
    </w:p>
    <w:p w14:paraId="367B9B6E" w14:textId="77777777" w:rsidR="005D7E9D" w:rsidRDefault="005D7E9D" w:rsidP="00BA43EE">
      <w:pPr>
        <w:numPr>
          <w:ilvl w:val="0"/>
          <w:numId w:val="13"/>
        </w:numPr>
        <w:spacing w:after="0"/>
        <w:jc w:val="both"/>
      </w:pPr>
      <w:r>
        <w:t>Where a local facility crosses over, or under, a freeway or expressway and connects to the State facility, does the minimum cross section meet the standards for a conventional highway with the exception that the outside shoulder width shall match the approach roadway, but not be less than 4 feet?</w:t>
      </w:r>
    </w:p>
    <w:p w14:paraId="3F069FEE" w14:textId="4BD5EFCC" w:rsidR="005D7E9D" w:rsidRDefault="005D7E9D">
      <w:pPr>
        <w:ind w:left="1440" w:firstLine="360"/>
        <w:jc w:val="both"/>
      </w:pPr>
      <w:r>
        <w:t>[</w:t>
      </w:r>
      <w:r w:rsidR="00493688">
        <w:rPr>
          <w:b/>
          <w:bCs/>
        </w:rPr>
        <w:t>B</w:t>
      </w:r>
      <w:r>
        <w:rPr>
          <w:b/>
          <w:bCs/>
        </w:rPr>
        <w:t>: Index 308.1</w:t>
      </w:r>
      <w:r>
        <w:t>]</w:t>
      </w:r>
    </w:p>
    <w:p w14:paraId="7C32468C" w14:textId="53C50140" w:rsidR="005D7E9D" w:rsidRDefault="005D7E9D">
      <w:pPr>
        <w:ind w:left="1800"/>
        <w:jc w:val="both"/>
      </w:pPr>
      <w:r>
        <w:t>At such locations, is the minimum width of the 2-lane overcrossing structure 40 feet curb to curb? [</w:t>
      </w:r>
      <w:r w:rsidR="00493688">
        <w:rPr>
          <w:b/>
          <w:bCs/>
        </w:rPr>
        <w:t>B</w:t>
      </w:r>
      <w:r>
        <w:rPr>
          <w:b/>
          <w:bCs/>
        </w:rPr>
        <w:t>: Index 308.1</w:t>
      </w:r>
      <w:r>
        <w:t>]</w:t>
      </w:r>
    </w:p>
    <w:p w14:paraId="2FC967F0" w14:textId="73940D5D" w:rsidR="005D7E9D" w:rsidRDefault="005D7E9D" w:rsidP="00BA43EE">
      <w:pPr>
        <w:numPr>
          <w:ilvl w:val="0"/>
          <w:numId w:val="13"/>
        </w:numPr>
        <w:jc w:val="both"/>
      </w:pPr>
      <w:r>
        <w:t xml:space="preserve">Are the shoulders at least </w:t>
      </w:r>
      <w:r w:rsidR="0013747C">
        <w:t xml:space="preserve">3 </w:t>
      </w:r>
      <w:r>
        <w:t>feet wide</w:t>
      </w:r>
      <w:r w:rsidR="0013747C">
        <w:t>r than gutter pans</w:t>
      </w:r>
      <w:r>
        <w:t>, if curbs with gutter pan</w:t>
      </w:r>
      <w:r w:rsidR="0013747C">
        <w:t>s</w:t>
      </w:r>
      <w:r>
        <w:t xml:space="preserve"> are proposed? [</w:t>
      </w:r>
      <w:r w:rsidR="00493688">
        <w:rPr>
          <w:b/>
          <w:iCs/>
        </w:rPr>
        <w:t>B</w:t>
      </w:r>
      <w:r w:rsidR="004C5EBD" w:rsidRPr="004C5EBD">
        <w:rPr>
          <w:b/>
          <w:iCs/>
        </w:rPr>
        <w:t>: Index 308.1</w:t>
      </w:r>
      <w:r>
        <w:t>]</w:t>
      </w:r>
    </w:p>
    <w:p w14:paraId="5CA53E6C" w14:textId="77777777" w:rsidR="005D7E9D" w:rsidRDefault="005D7E9D" w:rsidP="00BA43EE">
      <w:pPr>
        <w:numPr>
          <w:ilvl w:val="0"/>
          <w:numId w:val="7"/>
        </w:numPr>
        <w:tabs>
          <w:tab w:val="clear" w:pos="810"/>
          <w:tab w:val="num" w:pos="1080"/>
        </w:tabs>
        <w:ind w:left="1080"/>
        <w:jc w:val="both"/>
      </w:pPr>
      <w:r>
        <w:t>Traffic Lane and Shoulder Widths and Cross Slopes:</w:t>
      </w:r>
    </w:p>
    <w:p w14:paraId="4A58A613" w14:textId="17103BD4" w:rsidR="005D7E9D" w:rsidRDefault="005D7E9D" w:rsidP="00BA43EE">
      <w:pPr>
        <w:numPr>
          <w:ilvl w:val="1"/>
          <w:numId w:val="7"/>
        </w:numPr>
        <w:tabs>
          <w:tab w:val="num" w:pos="1710"/>
        </w:tabs>
        <w:jc w:val="both"/>
      </w:pPr>
      <w:r>
        <w:t xml:space="preserve">Are all </w:t>
      </w:r>
      <w:r w:rsidR="00FC76AA">
        <w:t xml:space="preserve">conventional highway </w:t>
      </w:r>
      <w:r w:rsidR="00231F84">
        <w:t>traffic</w:t>
      </w:r>
      <w:r>
        <w:t xml:space="preserve"> lanes</w:t>
      </w:r>
      <w:r w:rsidR="00202C53">
        <w:t xml:space="preserve"> outside of urban, city or town centers (rural main streets)</w:t>
      </w:r>
      <w:r>
        <w:t xml:space="preserve"> 12 feet wide</w:t>
      </w:r>
      <w:r w:rsidR="00525A93">
        <w:t xml:space="preserve"> where posted speeds exceed 40 mph</w:t>
      </w:r>
      <w:r w:rsidR="00202C53">
        <w:t xml:space="preserve"> and</w:t>
      </w:r>
      <w:r w:rsidR="006D34D9">
        <w:t xml:space="preserve"> </w:t>
      </w:r>
      <w:r w:rsidR="00525A93">
        <w:t>average daily truck volumes exceed 250 per lane</w:t>
      </w:r>
      <w:r w:rsidR="00202C53">
        <w:t>?</w:t>
      </w:r>
      <w:r w:rsidR="00525A93">
        <w:t xml:space="preserve"> </w:t>
      </w:r>
      <w:r>
        <w:t>[</w:t>
      </w:r>
      <w:r w:rsidR="00493688">
        <w:rPr>
          <w:b/>
          <w:bCs/>
        </w:rPr>
        <w:t>B</w:t>
      </w:r>
      <w:r>
        <w:rPr>
          <w:b/>
          <w:bCs/>
        </w:rPr>
        <w:t>: Index 301.1</w:t>
      </w:r>
      <w:r>
        <w:t>]</w:t>
      </w:r>
    </w:p>
    <w:p w14:paraId="2BF695B5" w14:textId="54250A14" w:rsidR="00202C53" w:rsidRDefault="00764E5F" w:rsidP="00BA43EE">
      <w:pPr>
        <w:numPr>
          <w:ilvl w:val="1"/>
          <w:numId w:val="7"/>
        </w:numPr>
        <w:tabs>
          <w:tab w:val="num" w:pos="1710"/>
        </w:tabs>
        <w:jc w:val="both"/>
      </w:pPr>
      <w:r>
        <w:t>Where rumble strips are proposed</w:t>
      </w:r>
      <w:r w:rsidR="006C3CC4">
        <w:t xml:space="preserve"> in the shoulder</w:t>
      </w:r>
      <w:r>
        <w:t xml:space="preserve">, has 3 feet of shoulder width been provided to the right of the grooved rumble strip </w:t>
      </w:r>
      <w:r w:rsidR="006719F9">
        <w:t xml:space="preserve">or </w:t>
      </w:r>
      <w:r>
        <w:t>4 feet if a vertical element is present at the edge of shoulder? [</w:t>
      </w:r>
      <w:r w:rsidR="00493688">
        <w:rPr>
          <w:b/>
        </w:rPr>
        <w:t>B</w:t>
      </w:r>
      <w:r>
        <w:rPr>
          <w:b/>
        </w:rPr>
        <w:t>: Index 302.1</w:t>
      </w:r>
      <w:r>
        <w:t>]</w:t>
      </w:r>
    </w:p>
    <w:p w14:paraId="3EDC0D39" w14:textId="46DF7285" w:rsidR="005D7E9D" w:rsidRDefault="006C3CC4" w:rsidP="00BA43EE">
      <w:pPr>
        <w:numPr>
          <w:ilvl w:val="1"/>
          <w:numId w:val="7"/>
        </w:numPr>
        <w:tabs>
          <w:tab w:val="num" w:pos="1710"/>
        </w:tabs>
        <w:spacing w:after="0"/>
        <w:jc w:val="both"/>
      </w:pPr>
      <w:r>
        <w:t>On new construction projects for all types of surfaces</w:t>
      </w:r>
      <w:r w:rsidR="005D7E9D">
        <w:t>, is the traveled way cross slope 2%?</w:t>
      </w:r>
      <w:r>
        <w:t xml:space="preserve"> </w:t>
      </w:r>
      <w:r w:rsidR="005D7E9D">
        <w:t>[</w:t>
      </w:r>
      <w:r w:rsidR="00493688" w:rsidRPr="006C3CC4">
        <w:rPr>
          <w:b/>
          <w:bCs/>
        </w:rPr>
        <w:t>B</w:t>
      </w:r>
      <w:r w:rsidR="005D7E9D" w:rsidRPr="006C3CC4">
        <w:rPr>
          <w:b/>
          <w:bCs/>
        </w:rPr>
        <w:t>: Index 301.</w:t>
      </w:r>
      <w:r w:rsidR="002A2B94" w:rsidRPr="006C3CC4">
        <w:rPr>
          <w:b/>
          <w:bCs/>
        </w:rPr>
        <w:t>3(2)</w:t>
      </w:r>
      <w:r w:rsidR="005D7E9D" w:rsidRPr="006C3CC4">
        <w:rPr>
          <w:b/>
          <w:bCs/>
        </w:rPr>
        <w:t>(a)</w:t>
      </w:r>
      <w:r w:rsidR="005D7E9D">
        <w:t>]</w:t>
      </w:r>
    </w:p>
    <w:p w14:paraId="053941AB" w14:textId="77777777" w:rsidR="006C3CC4" w:rsidRDefault="006C3CC4" w:rsidP="006C3CC4">
      <w:pPr>
        <w:tabs>
          <w:tab w:val="left" w:pos="1440"/>
          <w:tab w:val="num" w:pos="1710"/>
        </w:tabs>
        <w:spacing w:after="0"/>
        <w:jc w:val="both"/>
      </w:pPr>
    </w:p>
    <w:p w14:paraId="1AF40892" w14:textId="3AF157D8" w:rsidR="005D7E9D" w:rsidRDefault="005D7E9D" w:rsidP="00BA43EE">
      <w:pPr>
        <w:numPr>
          <w:ilvl w:val="1"/>
          <w:numId w:val="7"/>
        </w:numPr>
        <w:tabs>
          <w:tab w:val="num" w:pos="1710"/>
        </w:tabs>
        <w:jc w:val="both"/>
      </w:pPr>
      <w:r>
        <w:t>On resurfacing and widening projects, is the traveled way cross sl</w:t>
      </w:r>
      <w:r w:rsidR="006C3CC4">
        <w:t xml:space="preserve">ope between 1.5% and 3% when necessary to </w:t>
      </w:r>
      <w:r>
        <w:t>match the existing</w:t>
      </w:r>
      <w:r w:rsidR="006C3CC4">
        <w:t xml:space="preserve"> cross slope</w:t>
      </w:r>
      <w:r>
        <w:t>? [</w:t>
      </w:r>
      <w:r w:rsidR="00493688">
        <w:rPr>
          <w:b/>
          <w:bCs/>
        </w:rPr>
        <w:t>B</w:t>
      </w:r>
      <w:r>
        <w:rPr>
          <w:b/>
          <w:bCs/>
        </w:rPr>
        <w:t>: Index 301.</w:t>
      </w:r>
      <w:r w:rsidR="002A2B94">
        <w:rPr>
          <w:b/>
          <w:bCs/>
        </w:rPr>
        <w:t>3(2)</w:t>
      </w:r>
      <w:r>
        <w:rPr>
          <w:b/>
          <w:bCs/>
        </w:rPr>
        <w:t>(b)</w:t>
      </w:r>
      <w:r>
        <w:t>]</w:t>
      </w:r>
    </w:p>
    <w:p w14:paraId="1EF979BF" w14:textId="48D3598C" w:rsidR="005D7E9D" w:rsidRDefault="005D7E9D" w:rsidP="00BA43EE">
      <w:pPr>
        <w:numPr>
          <w:ilvl w:val="1"/>
          <w:numId w:val="7"/>
        </w:numPr>
        <w:tabs>
          <w:tab w:val="num" w:pos="1710"/>
        </w:tabs>
        <w:jc w:val="both"/>
      </w:pPr>
      <w:r>
        <w:lastRenderedPageBreak/>
        <w:t>Is the maximum algebraic difference in cross slope</w:t>
      </w:r>
      <w:r w:rsidR="00C0631B">
        <w:t>:</w:t>
      </w:r>
    </w:p>
    <w:p w14:paraId="63C04A68" w14:textId="50FD3DF8" w:rsidR="005D7E9D" w:rsidRDefault="005D7E9D" w:rsidP="00BA43EE">
      <w:pPr>
        <w:numPr>
          <w:ilvl w:val="2"/>
          <w:numId w:val="7"/>
        </w:numPr>
        <w:tabs>
          <w:tab w:val="clear" w:pos="2340"/>
          <w:tab w:val="num" w:pos="1440"/>
        </w:tabs>
        <w:ind w:left="1800"/>
        <w:jc w:val="both"/>
      </w:pPr>
      <w:r>
        <w:t>6% or less between adjacent lanes of opposing traffic for rehabilitation and widening projects? [</w:t>
      </w:r>
      <w:r w:rsidR="00493688">
        <w:rPr>
          <w:i/>
          <w:iCs/>
        </w:rPr>
        <w:t>U</w:t>
      </w:r>
      <w:r>
        <w:rPr>
          <w:i/>
          <w:iCs/>
        </w:rPr>
        <w:t>: Index 301.</w:t>
      </w:r>
      <w:r w:rsidR="002A2B94">
        <w:rPr>
          <w:i/>
          <w:iCs/>
        </w:rPr>
        <w:t>3</w:t>
      </w:r>
      <w:r>
        <w:t>]</w:t>
      </w:r>
    </w:p>
    <w:p w14:paraId="62F3768F" w14:textId="77777777" w:rsidR="005D7E9D" w:rsidRDefault="005D7E9D" w:rsidP="00BA43EE">
      <w:pPr>
        <w:numPr>
          <w:ilvl w:val="2"/>
          <w:numId w:val="7"/>
        </w:numPr>
        <w:tabs>
          <w:tab w:val="clear" w:pos="2340"/>
          <w:tab w:val="num" w:pos="1440"/>
        </w:tabs>
        <w:spacing w:after="0"/>
        <w:ind w:left="1800"/>
        <w:jc w:val="both"/>
      </w:pPr>
      <w:r>
        <w:t>4% or less between adjacent lanes of opposing traffic for new construction?</w:t>
      </w:r>
    </w:p>
    <w:p w14:paraId="311832AD" w14:textId="1E3F2717" w:rsidR="005D7E9D" w:rsidRDefault="005D7E9D">
      <w:pPr>
        <w:ind w:left="1350" w:firstLine="450"/>
        <w:jc w:val="both"/>
      </w:pPr>
      <w:r>
        <w:t>[</w:t>
      </w:r>
      <w:r w:rsidR="00493688">
        <w:rPr>
          <w:b/>
          <w:bCs/>
        </w:rPr>
        <w:t>B</w:t>
      </w:r>
      <w:r>
        <w:rPr>
          <w:b/>
          <w:bCs/>
        </w:rPr>
        <w:t>: Index 301.</w:t>
      </w:r>
      <w:r w:rsidR="002A2B94">
        <w:rPr>
          <w:b/>
          <w:bCs/>
        </w:rPr>
        <w:t>3(2)</w:t>
      </w:r>
      <w:r>
        <w:t>]</w:t>
      </w:r>
    </w:p>
    <w:p w14:paraId="085CF1D0" w14:textId="77777777" w:rsidR="005D7E9D" w:rsidRDefault="005D7E9D" w:rsidP="00BA43EE">
      <w:pPr>
        <w:numPr>
          <w:ilvl w:val="2"/>
          <w:numId w:val="7"/>
        </w:numPr>
        <w:tabs>
          <w:tab w:val="clear" w:pos="2340"/>
          <w:tab w:val="num" w:pos="1440"/>
        </w:tabs>
        <w:spacing w:after="0"/>
        <w:ind w:left="1800"/>
        <w:jc w:val="both"/>
      </w:pPr>
      <w:r>
        <w:t>4% or less between same direction traffic lanes of divided roadbeds?</w:t>
      </w:r>
    </w:p>
    <w:p w14:paraId="70B57FAB" w14:textId="77CB6895" w:rsidR="005D7E9D" w:rsidRPr="00CC1DE5" w:rsidRDefault="005D7E9D">
      <w:pPr>
        <w:ind w:left="1350" w:firstLine="450"/>
        <w:jc w:val="both"/>
        <w:rPr>
          <w:b/>
        </w:rPr>
      </w:pPr>
      <w:r w:rsidRPr="00CC1DE5">
        <w:rPr>
          <w:b/>
        </w:rPr>
        <w:t>[</w:t>
      </w:r>
      <w:r w:rsidR="00493688" w:rsidRPr="00CC1DE5">
        <w:rPr>
          <w:b/>
          <w:i/>
          <w:iCs/>
        </w:rPr>
        <w:t>U</w:t>
      </w:r>
      <w:r w:rsidRPr="00CC1DE5">
        <w:rPr>
          <w:b/>
          <w:i/>
          <w:iCs/>
        </w:rPr>
        <w:t>: Index 301.</w:t>
      </w:r>
      <w:r w:rsidR="002A2B94" w:rsidRPr="00CC1DE5">
        <w:rPr>
          <w:b/>
          <w:i/>
          <w:iCs/>
        </w:rPr>
        <w:t>3</w:t>
      </w:r>
      <w:r w:rsidRPr="00CC1DE5">
        <w:rPr>
          <w:b/>
        </w:rPr>
        <w:t>]</w:t>
      </w:r>
    </w:p>
    <w:p w14:paraId="7DEFAB6B" w14:textId="0BB9D009" w:rsidR="005D7E9D" w:rsidRDefault="005D7E9D" w:rsidP="00BA43EE">
      <w:pPr>
        <w:numPr>
          <w:ilvl w:val="2"/>
          <w:numId w:val="7"/>
        </w:numPr>
        <w:tabs>
          <w:tab w:val="clear" w:pos="2340"/>
          <w:tab w:val="num" w:pos="1440"/>
        </w:tabs>
        <w:ind w:left="1800"/>
        <w:jc w:val="both"/>
      </w:pPr>
      <w:r>
        <w:t>8% or less between the traveled way and shoulder</w:t>
      </w:r>
      <w:r w:rsidR="00361107">
        <w:t xml:space="preserve"> for new construction and pavement overlay projects</w:t>
      </w:r>
      <w:r>
        <w:t>? [</w:t>
      </w:r>
      <w:r w:rsidR="00493688">
        <w:rPr>
          <w:i/>
          <w:iCs/>
        </w:rPr>
        <w:t>U</w:t>
      </w:r>
      <w:r>
        <w:rPr>
          <w:i/>
          <w:iCs/>
        </w:rPr>
        <w:t>: Index 301.</w:t>
      </w:r>
      <w:r w:rsidR="002A2B94">
        <w:rPr>
          <w:i/>
          <w:iCs/>
        </w:rPr>
        <w:t>3</w:t>
      </w:r>
      <w:r>
        <w:t>]</w:t>
      </w:r>
    </w:p>
    <w:p w14:paraId="6E902214" w14:textId="1B392B3E" w:rsidR="005D7E9D" w:rsidRPr="008E3A17" w:rsidRDefault="005D7E9D" w:rsidP="00BA43EE">
      <w:pPr>
        <w:pStyle w:val="ListParagraph"/>
        <w:numPr>
          <w:ilvl w:val="1"/>
          <w:numId w:val="7"/>
        </w:numPr>
        <w:tabs>
          <w:tab w:val="num" w:pos="1710"/>
        </w:tabs>
        <w:ind w:right="-360"/>
        <w:rPr>
          <w:strike/>
          <w:color w:val="000000" w:themeColor="text1"/>
        </w:rPr>
      </w:pPr>
      <w:r>
        <w:t xml:space="preserve">On resurfacing projects, has the entire paved shoulder and traveled way been resurfaced where bicycle traffic is not prohibited? </w:t>
      </w:r>
      <w:r w:rsidRPr="00B3201F">
        <w:t>[</w:t>
      </w:r>
      <w:r w:rsidR="00493688" w:rsidRPr="00B3201F">
        <w:rPr>
          <w:b/>
          <w:bCs/>
        </w:rPr>
        <w:t>B</w:t>
      </w:r>
      <w:r w:rsidRPr="00B3201F">
        <w:rPr>
          <w:b/>
          <w:bCs/>
        </w:rPr>
        <w:t xml:space="preserve">: </w:t>
      </w:r>
      <w:r w:rsidRPr="008E3A17">
        <w:rPr>
          <w:b/>
          <w:bCs/>
          <w:color w:val="000000" w:themeColor="text1"/>
        </w:rPr>
        <w:t>Indices 625.</w:t>
      </w:r>
      <w:r w:rsidR="00844ECC" w:rsidRPr="008E3A17">
        <w:rPr>
          <w:b/>
          <w:bCs/>
          <w:color w:val="000000" w:themeColor="text1"/>
        </w:rPr>
        <w:t>2</w:t>
      </w:r>
      <w:r w:rsidRPr="008E3A17">
        <w:rPr>
          <w:b/>
          <w:bCs/>
          <w:color w:val="000000" w:themeColor="text1"/>
        </w:rPr>
        <w:t>(</w:t>
      </w:r>
      <w:r w:rsidR="00525A93" w:rsidRPr="008E3A17">
        <w:rPr>
          <w:b/>
          <w:bCs/>
          <w:color w:val="000000" w:themeColor="text1"/>
        </w:rPr>
        <w:t>2</w:t>
      </w:r>
      <w:r w:rsidRPr="008E3A17">
        <w:rPr>
          <w:b/>
          <w:bCs/>
          <w:color w:val="000000" w:themeColor="text1"/>
        </w:rPr>
        <w:t xml:space="preserve">) </w:t>
      </w:r>
      <w:r w:rsidR="00844ECC" w:rsidRPr="008E3A17">
        <w:rPr>
          <w:b/>
          <w:bCs/>
          <w:color w:val="000000" w:themeColor="text1"/>
        </w:rPr>
        <w:t xml:space="preserve">and </w:t>
      </w:r>
      <w:r w:rsidRPr="008E3A17">
        <w:rPr>
          <w:b/>
          <w:bCs/>
          <w:color w:val="000000" w:themeColor="text1"/>
        </w:rPr>
        <w:t>635.</w:t>
      </w:r>
      <w:r w:rsidR="00844ECC" w:rsidRPr="008E3A17">
        <w:rPr>
          <w:b/>
          <w:bCs/>
          <w:color w:val="000000" w:themeColor="text1"/>
        </w:rPr>
        <w:t xml:space="preserve"> 2</w:t>
      </w:r>
      <w:r w:rsidR="005F7021" w:rsidRPr="008E3A17">
        <w:rPr>
          <w:b/>
          <w:bCs/>
          <w:color w:val="000000" w:themeColor="text1"/>
        </w:rPr>
        <w:t>(1)</w:t>
      </w:r>
      <w:r w:rsidR="005F7021" w:rsidRPr="008E3A17">
        <w:rPr>
          <w:color w:val="000000" w:themeColor="text1"/>
        </w:rPr>
        <w:t>]</w:t>
      </w:r>
    </w:p>
    <w:p w14:paraId="2A783CFF" w14:textId="355D67E9" w:rsidR="005D7E9D" w:rsidRDefault="005D7E9D" w:rsidP="00BA43EE">
      <w:pPr>
        <w:numPr>
          <w:ilvl w:val="1"/>
          <w:numId w:val="7"/>
        </w:numPr>
        <w:tabs>
          <w:tab w:val="num" w:pos="1710"/>
        </w:tabs>
        <w:jc w:val="both"/>
      </w:pPr>
      <w:r>
        <w:t xml:space="preserve">Are the shoulder widths </w:t>
      </w:r>
      <w:r w:rsidR="0026523D">
        <w:t>as specified in Table 302.1 provided? [</w:t>
      </w:r>
      <w:r w:rsidR="00493688">
        <w:rPr>
          <w:b/>
          <w:bCs/>
        </w:rPr>
        <w:t>B</w:t>
      </w:r>
      <w:r w:rsidR="0026523D">
        <w:rPr>
          <w:b/>
          <w:bCs/>
        </w:rPr>
        <w:t>: Index 302.1</w:t>
      </w:r>
      <w:r w:rsidR="0026523D">
        <w:t>]</w:t>
      </w:r>
      <w:r>
        <w:t xml:space="preserve"> </w:t>
      </w:r>
    </w:p>
    <w:p w14:paraId="61C8D37C" w14:textId="5B681974" w:rsidR="005D7E9D" w:rsidRDefault="005D7E9D" w:rsidP="00BA43EE">
      <w:pPr>
        <w:numPr>
          <w:ilvl w:val="1"/>
          <w:numId w:val="7"/>
        </w:numPr>
        <w:tabs>
          <w:tab w:val="num" w:pos="1710"/>
        </w:tabs>
        <w:jc w:val="both"/>
      </w:pPr>
      <w:r>
        <w:t>Do the shoulders to the right, on normal tangents, slope away from the traveled way at 2 to 5%? [</w:t>
      </w:r>
      <w:r w:rsidR="00493688">
        <w:rPr>
          <w:b/>
          <w:bCs/>
        </w:rPr>
        <w:t>B</w:t>
      </w:r>
      <w:r>
        <w:rPr>
          <w:b/>
          <w:bCs/>
        </w:rPr>
        <w:t>: Index 302.2</w:t>
      </w:r>
      <w:r>
        <w:t>]</w:t>
      </w:r>
    </w:p>
    <w:p w14:paraId="66E34FE3" w14:textId="05A759E3" w:rsidR="005D7E9D" w:rsidRDefault="005D7E9D" w:rsidP="00BA43EE">
      <w:pPr>
        <w:numPr>
          <w:ilvl w:val="1"/>
          <w:numId w:val="7"/>
        </w:numPr>
        <w:tabs>
          <w:tab w:val="num" w:pos="1710"/>
        </w:tabs>
        <w:jc w:val="both"/>
      </w:pPr>
      <w:r>
        <w:t>On divided cross sections, do the shoulders to the left slope</w:t>
      </w:r>
      <w:r w:rsidR="00C0631B">
        <w:t>:</w:t>
      </w:r>
      <w:r>
        <w:t xml:space="preserve"> </w:t>
      </w:r>
    </w:p>
    <w:p w14:paraId="397CB712" w14:textId="43A55FBE" w:rsidR="005D7E9D" w:rsidRDefault="005D7E9D" w:rsidP="00BA43EE">
      <w:pPr>
        <w:numPr>
          <w:ilvl w:val="0"/>
          <w:numId w:val="14"/>
        </w:numPr>
        <w:jc w:val="both"/>
      </w:pPr>
      <w:r>
        <w:t>In the plane of the traveled way when the median is paved</w:t>
      </w:r>
      <w:r w:rsidR="006719F9">
        <w:t xml:space="preserve"> or when a roadway crosses a bridge structure</w:t>
      </w:r>
      <w:r>
        <w:t>? [</w:t>
      </w:r>
      <w:r w:rsidR="00493688">
        <w:rPr>
          <w:b/>
          <w:bCs/>
        </w:rPr>
        <w:t>B</w:t>
      </w:r>
      <w:r>
        <w:rPr>
          <w:b/>
          <w:bCs/>
        </w:rPr>
        <w:t>: Index 302.2</w:t>
      </w:r>
      <w:r>
        <w:t>]</w:t>
      </w:r>
    </w:p>
    <w:p w14:paraId="0087EDD5" w14:textId="77777777" w:rsidR="005D7E9D" w:rsidRDefault="005D7E9D" w:rsidP="00BA43EE">
      <w:pPr>
        <w:numPr>
          <w:ilvl w:val="0"/>
          <w:numId w:val="14"/>
        </w:numPr>
        <w:spacing w:after="0"/>
        <w:jc w:val="both"/>
      </w:pPr>
      <w:r>
        <w:t>At 2% away from the traveled way when the median is depressed?</w:t>
      </w:r>
    </w:p>
    <w:p w14:paraId="79BBB202" w14:textId="1A9CDEB9" w:rsidR="005D7E9D" w:rsidRDefault="005D7E9D">
      <w:pPr>
        <w:ind w:left="1440" w:firstLine="360"/>
        <w:jc w:val="both"/>
      </w:pPr>
      <w:r>
        <w:t>[</w:t>
      </w:r>
      <w:r w:rsidR="005F7021">
        <w:rPr>
          <w:b/>
          <w:bCs/>
        </w:rPr>
        <w:t>B</w:t>
      </w:r>
      <w:r>
        <w:rPr>
          <w:b/>
          <w:bCs/>
        </w:rPr>
        <w:t>: Index 302.2</w:t>
      </w:r>
      <w:r>
        <w:t>]</w:t>
      </w:r>
    </w:p>
    <w:p w14:paraId="5AE55EE4" w14:textId="5C46A072" w:rsidR="005D7E9D" w:rsidRDefault="005D7E9D" w:rsidP="00BA43EE">
      <w:pPr>
        <w:numPr>
          <w:ilvl w:val="1"/>
          <w:numId w:val="7"/>
        </w:numPr>
        <w:tabs>
          <w:tab w:val="num" w:pos="1710"/>
        </w:tabs>
        <w:jc w:val="both"/>
      </w:pPr>
      <w:r>
        <w:t>Do the lane drops and the lane width reductions for the through lanes have a minimum length of WV [</w:t>
      </w:r>
      <w:r w:rsidR="00493688">
        <w:rPr>
          <w:i/>
          <w:iCs/>
        </w:rPr>
        <w:t>U</w:t>
      </w:r>
      <w:r>
        <w:rPr>
          <w:i/>
          <w:iCs/>
        </w:rPr>
        <w:t>: Index 206.3</w:t>
      </w:r>
      <w:r>
        <w:t>]</w:t>
      </w:r>
    </w:p>
    <w:p w14:paraId="2C762726" w14:textId="77777777" w:rsidR="005D7E9D" w:rsidRDefault="005D7E9D" w:rsidP="00BA43EE">
      <w:pPr>
        <w:numPr>
          <w:ilvl w:val="0"/>
          <w:numId w:val="7"/>
        </w:numPr>
        <w:tabs>
          <w:tab w:val="clear" w:pos="810"/>
          <w:tab w:val="num" w:pos="1080"/>
        </w:tabs>
        <w:ind w:left="1080"/>
        <w:jc w:val="both"/>
      </w:pPr>
      <w:r>
        <w:t>Median Standards:</w:t>
      </w:r>
    </w:p>
    <w:p w14:paraId="4BC899DF" w14:textId="77777777" w:rsidR="005D7E9D" w:rsidRDefault="005D7E9D" w:rsidP="00BA43EE">
      <w:pPr>
        <w:numPr>
          <w:ilvl w:val="1"/>
          <w:numId w:val="7"/>
        </w:numPr>
        <w:tabs>
          <w:tab w:val="num" w:pos="1710"/>
        </w:tabs>
        <w:spacing w:after="0"/>
        <w:jc w:val="both"/>
      </w:pPr>
      <w:r>
        <w:t xml:space="preserve">Are the minimum median widths provided, based on facility and </w:t>
      </w:r>
      <w:r w:rsidR="007C7C2C">
        <w:t>place type</w:t>
      </w:r>
      <w:r>
        <w:t>?</w:t>
      </w:r>
    </w:p>
    <w:p w14:paraId="69C3DB46" w14:textId="612BBDF1" w:rsidR="005D7E9D" w:rsidRDefault="005D7E9D">
      <w:pPr>
        <w:tabs>
          <w:tab w:val="left" w:pos="1440"/>
          <w:tab w:val="num" w:pos="1710"/>
        </w:tabs>
        <w:ind w:left="1440"/>
        <w:jc w:val="both"/>
      </w:pPr>
      <w:r>
        <w:t>[</w:t>
      </w:r>
      <w:r w:rsidR="00493688">
        <w:rPr>
          <w:b/>
          <w:bCs/>
        </w:rPr>
        <w:t>B</w:t>
      </w:r>
      <w:r>
        <w:rPr>
          <w:b/>
          <w:bCs/>
        </w:rPr>
        <w:t>: Index 305.1</w:t>
      </w:r>
      <w:r>
        <w:t>] and [</w:t>
      </w:r>
      <w:r w:rsidR="00493688">
        <w:rPr>
          <w:i/>
          <w:iCs/>
        </w:rPr>
        <w:t>U</w:t>
      </w:r>
      <w:r>
        <w:rPr>
          <w:i/>
          <w:iCs/>
        </w:rPr>
        <w:t>: Index 305.1</w:t>
      </w:r>
      <w:r>
        <w:t>]</w:t>
      </w:r>
    </w:p>
    <w:p w14:paraId="735066F5" w14:textId="33FB5CBF" w:rsidR="005D7E9D" w:rsidRPr="009C7A12" w:rsidRDefault="005D7E9D" w:rsidP="00BA43EE">
      <w:pPr>
        <w:numPr>
          <w:ilvl w:val="1"/>
          <w:numId w:val="7"/>
        </w:numPr>
        <w:tabs>
          <w:tab w:val="num" w:pos="1710"/>
        </w:tabs>
        <w:jc w:val="both"/>
      </w:pPr>
      <w:r>
        <w:t xml:space="preserve">Has the median width been selected to provide the standard shoulder width and horizontal clearance to overcrossing structure columns? </w:t>
      </w:r>
      <w:r w:rsidRPr="009C7A12">
        <w:rPr>
          <w:color w:val="000000" w:themeColor="text1"/>
        </w:rPr>
        <w:t>[</w:t>
      </w:r>
      <w:r w:rsidR="00493688" w:rsidRPr="009C7A12">
        <w:rPr>
          <w:b/>
          <w:bCs/>
          <w:color w:val="000000" w:themeColor="text1"/>
        </w:rPr>
        <w:t>B</w:t>
      </w:r>
      <w:r w:rsidRPr="009C7A12">
        <w:rPr>
          <w:b/>
          <w:bCs/>
          <w:color w:val="000000" w:themeColor="text1"/>
        </w:rPr>
        <w:t>: Table 302.1</w:t>
      </w:r>
      <w:r w:rsidRPr="009C7A12">
        <w:rPr>
          <w:color w:val="000000" w:themeColor="text1"/>
        </w:rPr>
        <w:t xml:space="preserve"> and </w:t>
      </w:r>
      <w:r w:rsidRPr="009C7A12">
        <w:rPr>
          <w:b/>
          <w:bCs/>
          <w:color w:val="000000" w:themeColor="text1"/>
        </w:rPr>
        <w:t>Index 309.1(3)</w:t>
      </w:r>
      <w:r w:rsidRPr="009C7A12">
        <w:rPr>
          <w:color w:val="000000" w:themeColor="text1"/>
        </w:rPr>
        <w:t>]</w:t>
      </w:r>
    </w:p>
    <w:p w14:paraId="6E8AC0B5" w14:textId="6C1E69AC" w:rsidR="005D7E9D" w:rsidRPr="005F7021" w:rsidRDefault="005D7E9D" w:rsidP="00BA43EE">
      <w:pPr>
        <w:numPr>
          <w:ilvl w:val="1"/>
          <w:numId w:val="7"/>
        </w:numPr>
        <w:tabs>
          <w:tab w:val="num" w:pos="1710"/>
        </w:tabs>
        <w:jc w:val="both"/>
        <w:rPr>
          <w:color w:val="000000" w:themeColor="text1"/>
        </w:rPr>
      </w:pPr>
      <w:r w:rsidRPr="005F7021">
        <w:rPr>
          <w:color w:val="000000" w:themeColor="text1"/>
        </w:rPr>
        <w:t xml:space="preserve">Is the use of curb in the median in </w:t>
      </w:r>
      <w:r w:rsidR="0011060F">
        <w:rPr>
          <w:color w:val="000000" w:themeColor="text1"/>
        </w:rPr>
        <w:t>compliance with the guidance</w:t>
      </w:r>
      <w:r w:rsidRPr="005F7021">
        <w:rPr>
          <w:color w:val="000000" w:themeColor="text1"/>
        </w:rPr>
        <w:t xml:space="preserve"> of Topic 303 and Index 405.5(1)? [</w:t>
      </w:r>
      <w:r w:rsidR="00493688" w:rsidRPr="005F7021">
        <w:rPr>
          <w:i/>
          <w:iCs/>
          <w:color w:val="000000" w:themeColor="text1"/>
        </w:rPr>
        <w:t>U</w:t>
      </w:r>
      <w:r w:rsidRPr="005F7021">
        <w:rPr>
          <w:i/>
          <w:iCs/>
          <w:color w:val="000000" w:themeColor="text1"/>
        </w:rPr>
        <w:t>: Index 303.1</w:t>
      </w:r>
      <w:r w:rsidRPr="005F7021">
        <w:rPr>
          <w:color w:val="000000" w:themeColor="text1"/>
        </w:rPr>
        <w:t xml:space="preserve"> and </w:t>
      </w:r>
      <w:r w:rsidRPr="005F7021">
        <w:rPr>
          <w:i/>
          <w:iCs/>
          <w:color w:val="000000" w:themeColor="text1"/>
        </w:rPr>
        <w:t>Table 303.1</w:t>
      </w:r>
      <w:r w:rsidRPr="005F7021">
        <w:rPr>
          <w:color w:val="000000" w:themeColor="text1"/>
        </w:rPr>
        <w:t>]</w:t>
      </w:r>
    </w:p>
    <w:p w14:paraId="36D70E8D" w14:textId="65C8D97A" w:rsidR="005660A1" w:rsidRDefault="005660A1" w:rsidP="00BA43EE">
      <w:pPr>
        <w:numPr>
          <w:ilvl w:val="1"/>
          <w:numId w:val="7"/>
        </w:numPr>
        <w:tabs>
          <w:tab w:val="num" w:pos="1710"/>
        </w:tabs>
        <w:jc w:val="both"/>
        <w:rPr>
          <w:color w:val="000000" w:themeColor="text1"/>
        </w:rPr>
      </w:pPr>
      <w:r>
        <w:rPr>
          <w:color w:val="000000" w:themeColor="text1"/>
        </w:rPr>
        <w:t>Are emergency passageways located only where decision sight distance is available (see Table 201.7) [</w:t>
      </w:r>
      <w:r w:rsidRPr="0011060F">
        <w:rPr>
          <w:i/>
          <w:color w:val="000000" w:themeColor="text1"/>
        </w:rPr>
        <w:t>U: Index 405.5(2)</w:t>
      </w:r>
      <w:r w:rsidR="0011060F">
        <w:rPr>
          <w:color w:val="000000" w:themeColor="text1"/>
        </w:rPr>
        <w:t>]</w:t>
      </w:r>
    </w:p>
    <w:p w14:paraId="525CECD0" w14:textId="259FEC7B" w:rsidR="009C7A12" w:rsidRDefault="005660A1" w:rsidP="00BA43EE">
      <w:pPr>
        <w:numPr>
          <w:ilvl w:val="1"/>
          <w:numId w:val="7"/>
        </w:numPr>
        <w:tabs>
          <w:tab w:val="num" w:pos="1710"/>
        </w:tabs>
        <w:jc w:val="both"/>
        <w:rPr>
          <w:color w:val="000000" w:themeColor="text1"/>
        </w:rPr>
      </w:pPr>
      <w:r>
        <w:rPr>
          <w:color w:val="000000" w:themeColor="text1"/>
        </w:rPr>
        <w:t>Are median openings spaced at intervals no closer than 1600 feet?  If a median opening falls within 300 feet of an access opening, is it placed opposite of the access opening? [</w:t>
      </w:r>
      <w:r w:rsidRPr="0011060F">
        <w:rPr>
          <w:i/>
          <w:color w:val="000000" w:themeColor="text1"/>
        </w:rPr>
        <w:t>U: Index 405.5(2)</w:t>
      </w:r>
      <w:r>
        <w:rPr>
          <w:color w:val="000000" w:themeColor="text1"/>
        </w:rPr>
        <w:t>]</w:t>
      </w:r>
      <w:r w:rsidR="005D7E9D" w:rsidRPr="005F7021">
        <w:rPr>
          <w:color w:val="000000" w:themeColor="text1"/>
        </w:rPr>
        <w:t xml:space="preserve"> </w:t>
      </w:r>
    </w:p>
    <w:p w14:paraId="4C64AB13" w14:textId="278F2C51" w:rsidR="00016D5A" w:rsidRPr="009C7A12" w:rsidRDefault="00016D5A" w:rsidP="00016D5A">
      <w:pPr>
        <w:spacing w:after="0"/>
        <w:rPr>
          <w:color w:val="000000" w:themeColor="text1"/>
        </w:rPr>
      </w:pPr>
      <w:r>
        <w:rPr>
          <w:color w:val="000000" w:themeColor="text1"/>
        </w:rPr>
        <w:br w:type="page"/>
      </w:r>
    </w:p>
    <w:p w14:paraId="676E92FE" w14:textId="7B9C96C9" w:rsidR="005D7E9D" w:rsidRPr="005F7021" w:rsidRDefault="0031492F" w:rsidP="00BA43EE">
      <w:pPr>
        <w:numPr>
          <w:ilvl w:val="0"/>
          <w:numId w:val="7"/>
        </w:numPr>
        <w:tabs>
          <w:tab w:val="clear" w:pos="810"/>
          <w:tab w:val="num" w:pos="1080"/>
        </w:tabs>
        <w:ind w:left="1080"/>
        <w:jc w:val="both"/>
        <w:rPr>
          <w:color w:val="000000" w:themeColor="text1"/>
        </w:rPr>
      </w:pPr>
      <w:r>
        <w:rPr>
          <w:color w:val="000000" w:themeColor="text1"/>
        </w:rPr>
        <w:t>Bridges and Grade Separations</w:t>
      </w:r>
    </w:p>
    <w:p w14:paraId="1809FB3C" w14:textId="73822005" w:rsidR="005D7E9D" w:rsidRPr="005F7021" w:rsidRDefault="005D7E9D" w:rsidP="00BA43EE">
      <w:pPr>
        <w:numPr>
          <w:ilvl w:val="1"/>
          <w:numId w:val="7"/>
        </w:numPr>
        <w:tabs>
          <w:tab w:val="num" w:pos="1710"/>
        </w:tabs>
        <w:jc w:val="both"/>
        <w:rPr>
          <w:color w:val="000000" w:themeColor="text1"/>
        </w:rPr>
      </w:pPr>
      <w:r w:rsidRPr="005F7021">
        <w:rPr>
          <w:color w:val="000000" w:themeColor="text1"/>
        </w:rPr>
        <w:lastRenderedPageBreak/>
        <w:t>At a minimum, does the clear width of each bridge</w:t>
      </w:r>
      <w:r w:rsidR="0031492F">
        <w:rPr>
          <w:color w:val="000000" w:themeColor="text1"/>
        </w:rPr>
        <w:t>, including grade separation structures,</w:t>
      </w:r>
      <w:r w:rsidRPr="005F7021">
        <w:rPr>
          <w:color w:val="000000" w:themeColor="text1"/>
        </w:rPr>
        <w:t xml:space="preserve"> equal the width of the approach roadway (traveled way and paved shoulders)? [</w:t>
      </w:r>
      <w:r w:rsidR="00493688" w:rsidRPr="005F7021">
        <w:rPr>
          <w:b/>
          <w:bCs/>
          <w:color w:val="000000" w:themeColor="text1"/>
        </w:rPr>
        <w:t>B</w:t>
      </w:r>
      <w:r w:rsidRPr="005F7021">
        <w:rPr>
          <w:b/>
          <w:bCs/>
          <w:color w:val="000000" w:themeColor="text1"/>
        </w:rPr>
        <w:t>: Index 208.1</w:t>
      </w:r>
      <w:r w:rsidRPr="005F7021">
        <w:rPr>
          <w:color w:val="000000" w:themeColor="text1"/>
        </w:rPr>
        <w:t>]</w:t>
      </w:r>
    </w:p>
    <w:p w14:paraId="51F7E1EC" w14:textId="276B9EAD" w:rsidR="005D7E9D" w:rsidRPr="005F7021" w:rsidRDefault="005D7E9D" w:rsidP="00BA43EE">
      <w:pPr>
        <w:numPr>
          <w:ilvl w:val="1"/>
          <w:numId w:val="7"/>
        </w:numPr>
        <w:tabs>
          <w:tab w:val="num" w:pos="1710"/>
        </w:tabs>
        <w:jc w:val="both"/>
        <w:rPr>
          <w:color w:val="000000" w:themeColor="text1"/>
        </w:rPr>
      </w:pPr>
      <w:r w:rsidRPr="005F7021">
        <w:rPr>
          <w:color w:val="000000" w:themeColor="text1"/>
        </w:rPr>
        <w:t xml:space="preserve">Where a bridge is constructed on a </w:t>
      </w:r>
      <w:r w:rsidR="00FC0692" w:rsidRPr="005F7021">
        <w:rPr>
          <w:color w:val="000000" w:themeColor="text1"/>
        </w:rPr>
        <w:t xml:space="preserve">2-lane, </w:t>
      </w:r>
      <w:r w:rsidRPr="005F7021">
        <w:rPr>
          <w:color w:val="000000" w:themeColor="text1"/>
        </w:rPr>
        <w:t>2-</w:t>
      </w:r>
      <w:r w:rsidR="00FC0692" w:rsidRPr="005F7021">
        <w:rPr>
          <w:color w:val="000000" w:themeColor="text1"/>
        </w:rPr>
        <w:t>way</w:t>
      </w:r>
      <w:r w:rsidR="0031492F">
        <w:rPr>
          <w:color w:val="000000" w:themeColor="text1"/>
        </w:rPr>
        <w:t xml:space="preserve"> road</w:t>
      </w:r>
      <w:r w:rsidRPr="005F7021">
        <w:rPr>
          <w:color w:val="000000" w:themeColor="text1"/>
        </w:rPr>
        <w:t xml:space="preserve"> to replace an existing bridge, is the </w:t>
      </w:r>
      <w:r w:rsidR="00FC0692" w:rsidRPr="005F7021">
        <w:rPr>
          <w:color w:val="000000" w:themeColor="text1"/>
        </w:rPr>
        <w:t xml:space="preserve">roadbed </w:t>
      </w:r>
      <w:r w:rsidRPr="005F7021">
        <w:rPr>
          <w:color w:val="000000" w:themeColor="text1"/>
        </w:rPr>
        <w:t>width at least 32 fee</w:t>
      </w:r>
      <w:r w:rsidR="0031492F">
        <w:rPr>
          <w:color w:val="000000" w:themeColor="text1"/>
        </w:rPr>
        <w:t>t when the ADT is less than 400</w:t>
      </w:r>
      <w:r w:rsidRPr="005F7021">
        <w:rPr>
          <w:color w:val="000000" w:themeColor="text1"/>
        </w:rPr>
        <w:t xml:space="preserve"> or 40 feet when the ADT is greater than 400 vehicles? [</w:t>
      </w:r>
      <w:r w:rsidR="00493688" w:rsidRPr="005F7021">
        <w:rPr>
          <w:b/>
          <w:bCs/>
          <w:color w:val="000000" w:themeColor="text1"/>
        </w:rPr>
        <w:t>B</w:t>
      </w:r>
      <w:r w:rsidRPr="005F7021">
        <w:rPr>
          <w:b/>
          <w:bCs/>
          <w:color w:val="000000" w:themeColor="text1"/>
        </w:rPr>
        <w:t>: Index 208.1(1)(a)</w:t>
      </w:r>
      <w:r w:rsidR="0031492F">
        <w:rPr>
          <w:b/>
          <w:bCs/>
          <w:color w:val="000000" w:themeColor="text1"/>
        </w:rPr>
        <w:t xml:space="preserve"> and Index 307.2</w:t>
      </w:r>
      <w:r w:rsidRPr="005F7021">
        <w:rPr>
          <w:color w:val="000000" w:themeColor="text1"/>
        </w:rPr>
        <w:t>]</w:t>
      </w:r>
    </w:p>
    <w:p w14:paraId="2DA2EC42" w14:textId="65CA717E" w:rsidR="005D7E9D" w:rsidRPr="005F7021" w:rsidRDefault="005D7E9D" w:rsidP="00BA43EE">
      <w:pPr>
        <w:numPr>
          <w:ilvl w:val="1"/>
          <w:numId w:val="7"/>
        </w:numPr>
        <w:tabs>
          <w:tab w:val="num" w:pos="1710"/>
        </w:tabs>
        <w:jc w:val="both"/>
        <w:rPr>
          <w:color w:val="000000" w:themeColor="text1"/>
        </w:rPr>
      </w:pPr>
      <w:r w:rsidRPr="005F7021">
        <w:rPr>
          <w:color w:val="000000" w:themeColor="text1"/>
        </w:rPr>
        <w:t>Where the approach shoulder width is less than 4 feet, is the minimum offset on each side 4 feet</w:t>
      </w:r>
      <w:r w:rsidR="00FC0692" w:rsidRPr="005F7021">
        <w:rPr>
          <w:color w:val="000000" w:themeColor="text1"/>
        </w:rPr>
        <w:t xml:space="preserve"> and has this decision been documented in accordance with Index 82.2</w:t>
      </w:r>
      <w:r w:rsidRPr="005F7021">
        <w:rPr>
          <w:color w:val="000000" w:themeColor="text1"/>
        </w:rPr>
        <w:t>? [</w:t>
      </w:r>
      <w:r w:rsidR="00493688" w:rsidRPr="005F7021">
        <w:rPr>
          <w:b/>
          <w:bCs/>
          <w:color w:val="000000" w:themeColor="text1"/>
        </w:rPr>
        <w:t>B</w:t>
      </w:r>
      <w:r w:rsidRPr="005F7021">
        <w:rPr>
          <w:b/>
          <w:bCs/>
          <w:color w:val="000000" w:themeColor="text1"/>
        </w:rPr>
        <w:t>: Index 208.1(1)(b)</w:t>
      </w:r>
      <w:r w:rsidRPr="005F7021">
        <w:rPr>
          <w:color w:val="000000" w:themeColor="text1"/>
        </w:rPr>
        <w:t>]</w:t>
      </w:r>
    </w:p>
    <w:p w14:paraId="5E4E6B6E" w14:textId="59060062" w:rsidR="005D7E9D" w:rsidRPr="005F7021" w:rsidRDefault="005D7E9D" w:rsidP="00BA43EE">
      <w:pPr>
        <w:numPr>
          <w:ilvl w:val="1"/>
          <w:numId w:val="7"/>
        </w:numPr>
        <w:tabs>
          <w:tab w:val="num" w:pos="1710"/>
        </w:tabs>
        <w:jc w:val="both"/>
        <w:rPr>
          <w:color w:val="000000" w:themeColor="text1"/>
        </w:rPr>
      </w:pPr>
      <w:r w:rsidRPr="005F7021">
        <w:rPr>
          <w:color w:val="000000" w:themeColor="text1"/>
        </w:rPr>
        <w:t xml:space="preserve">Is the cross </w:t>
      </w:r>
      <w:r w:rsidR="006E57F1">
        <w:rPr>
          <w:color w:val="000000" w:themeColor="text1"/>
        </w:rPr>
        <w:t xml:space="preserve">slope on all </w:t>
      </w:r>
      <w:r w:rsidRPr="005F7021">
        <w:rPr>
          <w:color w:val="000000" w:themeColor="text1"/>
        </w:rPr>
        <w:t>structures the same as that of the roadway that approaches them? [</w:t>
      </w:r>
      <w:r w:rsidR="00C1184D" w:rsidRPr="005F7021">
        <w:rPr>
          <w:b/>
          <w:bCs/>
          <w:color w:val="000000" w:themeColor="text1"/>
        </w:rPr>
        <w:t xml:space="preserve"> </w:t>
      </w:r>
      <w:r w:rsidRPr="005F7021">
        <w:rPr>
          <w:bCs/>
          <w:i/>
          <w:color w:val="000000" w:themeColor="text1"/>
        </w:rPr>
        <w:t>Index 208.2</w:t>
      </w:r>
      <w:r w:rsidRPr="005F7021">
        <w:rPr>
          <w:color w:val="000000" w:themeColor="text1"/>
        </w:rPr>
        <w:t>,</w:t>
      </w:r>
      <w:r w:rsidRPr="005F7021">
        <w:rPr>
          <w:b/>
          <w:bCs/>
          <w:color w:val="000000" w:themeColor="text1"/>
        </w:rPr>
        <w:t xml:space="preserve"> </w:t>
      </w:r>
      <w:r w:rsidR="00493688" w:rsidRPr="005F7021">
        <w:rPr>
          <w:b/>
          <w:bCs/>
          <w:color w:val="000000" w:themeColor="text1"/>
        </w:rPr>
        <w:t>B</w:t>
      </w:r>
      <w:r w:rsidR="00C1184D" w:rsidRPr="005F7021">
        <w:rPr>
          <w:b/>
          <w:bCs/>
          <w:color w:val="000000" w:themeColor="text1"/>
        </w:rPr>
        <w:t>:</w:t>
      </w:r>
      <w:r w:rsidR="005F7021" w:rsidRPr="005F7021">
        <w:rPr>
          <w:b/>
          <w:bCs/>
          <w:color w:val="000000" w:themeColor="text1"/>
        </w:rPr>
        <w:t xml:space="preserve"> </w:t>
      </w:r>
      <w:r w:rsidRPr="005F7021">
        <w:rPr>
          <w:b/>
          <w:bCs/>
          <w:color w:val="000000" w:themeColor="text1"/>
        </w:rPr>
        <w:t>Index 301.</w:t>
      </w:r>
      <w:r w:rsidR="00A013FE">
        <w:rPr>
          <w:b/>
          <w:bCs/>
          <w:color w:val="000000" w:themeColor="text1"/>
        </w:rPr>
        <w:t>3</w:t>
      </w:r>
      <w:r w:rsidRPr="005F7021">
        <w:rPr>
          <w:color w:val="000000" w:themeColor="text1"/>
        </w:rPr>
        <w:t xml:space="preserve">, and </w:t>
      </w:r>
      <w:r w:rsidR="00493688" w:rsidRPr="005F7021">
        <w:rPr>
          <w:b/>
          <w:color w:val="000000" w:themeColor="text1"/>
        </w:rPr>
        <w:t>B</w:t>
      </w:r>
      <w:r w:rsidR="00C1184D" w:rsidRPr="005F7021">
        <w:rPr>
          <w:color w:val="000000" w:themeColor="text1"/>
        </w:rPr>
        <w:t>:</w:t>
      </w:r>
      <w:r w:rsidR="005F7021" w:rsidRPr="005F7021">
        <w:rPr>
          <w:color w:val="000000" w:themeColor="text1"/>
        </w:rPr>
        <w:t xml:space="preserve"> </w:t>
      </w:r>
      <w:r w:rsidRPr="005F7021">
        <w:rPr>
          <w:b/>
          <w:bCs/>
          <w:color w:val="000000" w:themeColor="text1"/>
        </w:rPr>
        <w:t>Index 302.2</w:t>
      </w:r>
      <w:r w:rsidRPr="005F7021">
        <w:rPr>
          <w:color w:val="000000" w:themeColor="text1"/>
        </w:rPr>
        <w:t>]</w:t>
      </w:r>
    </w:p>
    <w:p w14:paraId="017C316F" w14:textId="56499176" w:rsidR="005D7E9D" w:rsidRPr="005F7021" w:rsidRDefault="005D7E9D" w:rsidP="00BA43EE">
      <w:pPr>
        <w:numPr>
          <w:ilvl w:val="1"/>
          <w:numId w:val="7"/>
        </w:numPr>
        <w:tabs>
          <w:tab w:val="num" w:pos="1710"/>
        </w:tabs>
        <w:jc w:val="both"/>
        <w:rPr>
          <w:color w:val="000000" w:themeColor="text1"/>
        </w:rPr>
      </w:pPr>
      <w:r w:rsidRPr="005F7021">
        <w:rPr>
          <w:color w:val="000000" w:themeColor="text1"/>
        </w:rPr>
        <w:t xml:space="preserve">Are bridge medians </w:t>
      </w:r>
      <w:r w:rsidR="00104475" w:rsidRPr="005F7021">
        <w:rPr>
          <w:color w:val="000000" w:themeColor="text1"/>
        </w:rPr>
        <w:t xml:space="preserve">less than </w:t>
      </w:r>
      <w:r w:rsidRPr="005F7021">
        <w:rPr>
          <w:color w:val="000000" w:themeColor="text1"/>
        </w:rPr>
        <w:t xml:space="preserve">36 feet wide </w:t>
      </w:r>
      <w:r w:rsidR="006E57F1">
        <w:rPr>
          <w:color w:val="000000" w:themeColor="text1"/>
        </w:rPr>
        <w:t xml:space="preserve">on multilane divided highways </w:t>
      </w:r>
      <w:r w:rsidRPr="005F7021">
        <w:rPr>
          <w:color w:val="000000" w:themeColor="text1"/>
        </w:rPr>
        <w:t>decked? [</w:t>
      </w:r>
      <w:r w:rsidR="00493688" w:rsidRPr="005F7021">
        <w:rPr>
          <w:i/>
          <w:iCs/>
          <w:color w:val="000000" w:themeColor="text1"/>
        </w:rPr>
        <w:t>U</w:t>
      </w:r>
      <w:r w:rsidRPr="005F7021">
        <w:rPr>
          <w:i/>
          <w:iCs/>
          <w:color w:val="000000" w:themeColor="text1"/>
        </w:rPr>
        <w:t>: Index 208.3</w:t>
      </w:r>
      <w:r w:rsidRPr="005F7021">
        <w:rPr>
          <w:color w:val="000000" w:themeColor="text1"/>
        </w:rPr>
        <w:t>]</w:t>
      </w:r>
    </w:p>
    <w:p w14:paraId="148113F8" w14:textId="2A79D064" w:rsidR="005D7E9D" w:rsidRPr="005F7021" w:rsidRDefault="009F7B82" w:rsidP="00BA43EE">
      <w:pPr>
        <w:numPr>
          <w:ilvl w:val="1"/>
          <w:numId w:val="7"/>
        </w:numPr>
        <w:tabs>
          <w:tab w:val="num" w:pos="1710"/>
        </w:tabs>
        <w:jc w:val="both"/>
        <w:rPr>
          <w:color w:val="000000" w:themeColor="text1"/>
        </w:rPr>
      </w:pPr>
      <w:r w:rsidRPr="005F7021">
        <w:rPr>
          <w:color w:val="000000" w:themeColor="text1"/>
        </w:rPr>
        <w:t>If sidewalks are proposed on structures, are they at least 6 feet wide</w:t>
      </w:r>
      <w:r w:rsidR="005D7E9D" w:rsidRPr="005F7021">
        <w:rPr>
          <w:color w:val="000000" w:themeColor="text1"/>
        </w:rPr>
        <w:t xml:space="preserve">? </w:t>
      </w:r>
      <w:r w:rsidRPr="005F7021">
        <w:rPr>
          <w:b/>
          <w:color w:val="000000" w:themeColor="text1"/>
        </w:rPr>
        <w:t>[</w:t>
      </w:r>
      <w:r w:rsidR="00493688" w:rsidRPr="005F7021">
        <w:rPr>
          <w:b/>
          <w:color w:val="000000" w:themeColor="text1"/>
        </w:rPr>
        <w:t>B</w:t>
      </w:r>
      <w:r w:rsidRPr="005F7021">
        <w:rPr>
          <w:b/>
          <w:color w:val="000000" w:themeColor="text1"/>
        </w:rPr>
        <w:t>: Index 208.4]</w:t>
      </w:r>
    </w:p>
    <w:p w14:paraId="36E7BDC1" w14:textId="73FDB51F" w:rsidR="005D7E9D" w:rsidRPr="005F7021" w:rsidRDefault="005D7E9D" w:rsidP="00BA43EE">
      <w:pPr>
        <w:numPr>
          <w:ilvl w:val="1"/>
          <w:numId w:val="7"/>
        </w:numPr>
        <w:tabs>
          <w:tab w:val="num" w:pos="1710"/>
        </w:tabs>
        <w:spacing w:after="0"/>
        <w:jc w:val="both"/>
        <w:rPr>
          <w:color w:val="000000" w:themeColor="text1"/>
        </w:rPr>
      </w:pPr>
      <w:r w:rsidRPr="005F7021">
        <w:rPr>
          <w:color w:val="000000" w:themeColor="text1"/>
        </w:rPr>
        <w:t xml:space="preserve">Are embankment end slopes at open ended structures </w:t>
      </w:r>
      <w:r w:rsidR="00550E15">
        <w:rPr>
          <w:color w:val="000000" w:themeColor="text1"/>
        </w:rPr>
        <w:t xml:space="preserve">on all highways </w:t>
      </w:r>
      <w:r w:rsidRPr="005F7021">
        <w:rPr>
          <w:color w:val="000000" w:themeColor="text1"/>
        </w:rPr>
        <w:t>no steeper than 1½:1?</w:t>
      </w:r>
    </w:p>
    <w:p w14:paraId="73675DFA" w14:textId="77777777" w:rsidR="005D7E9D" w:rsidRPr="005F7021" w:rsidRDefault="005D7E9D">
      <w:pPr>
        <w:tabs>
          <w:tab w:val="left" w:pos="1440"/>
          <w:tab w:val="num" w:pos="1710"/>
        </w:tabs>
        <w:ind w:left="1440"/>
        <w:jc w:val="both"/>
        <w:rPr>
          <w:color w:val="000000" w:themeColor="text1"/>
        </w:rPr>
      </w:pPr>
      <w:r w:rsidRPr="005F7021">
        <w:rPr>
          <w:color w:val="000000" w:themeColor="text1"/>
        </w:rPr>
        <w:t>(See Index 208.5)</w:t>
      </w:r>
    </w:p>
    <w:p w14:paraId="5F8D45A4" w14:textId="1E3C607A" w:rsidR="005D7E9D" w:rsidRPr="005F7021" w:rsidRDefault="005D7E9D" w:rsidP="00BA43EE">
      <w:pPr>
        <w:numPr>
          <w:ilvl w:val="1"/>
          <w:numId w:val="7"/>
        </w:numPr>
        <w:tabs>
          <w:tab w:val="num" w:pos="1710"/>
        </w:tabs>
        <w:jc w:val="both"/>
        <w:rPr>
          <w:color w:val="000000" w:themeColor="text1"/>
        </w:rPr>
      </w:pPr>
      <w:r w:rsidRPr="005F7021">
        <w:rPr>
          <w:color w:val="000000" w:themeColor="text1"/>
        </w:rPr>
        <w:t>Has protective screening been provided along new overcrossing structure sidewalks in urban areas? [</w:t>
      </w:r>
      <w:r w:rsidR="00493688" w:rsidRPr="005F7021">
        <w:rPr>
          <w:i/>
          <w:iCs/>
          <w:color w:val="000000" w:themeColor="text1"/>
        </w:rPr>
        <w:t>U</w:t>
      </w:r>
      <w:r w:rsidRPr="005F7021">
        <w:rPr>
          <w:i/>
          <w:iCs/>
          <w:color w:val="000000" w:themeColor="text1"/>
        </w:rPr>
        <w:t>: Index 208.10(2)</w:t>
      </w:r>
      <w:r w:rsidRPr="005F7021">
        <w:rPr>
          <w:color w:val="000000" w:themeColor="text1"/>
        </w:rPr>
        <w:t>]</w:t>
      </w:r>
    </w:p>
    <w:p w14:paraId="49B58E4D" w14:textId="77777777" w:rsidR="005D7E9D" w:rsidRPr="005F7021" w:rsidRDefault="005D7E9D" w:rsidP="00BA43EE">
      <w:pPr>
        <w:numPr>
          <w:ilvl w:val="0"/>
          <w:numId w:val="7"/>
        </w:numPr>
        <w:tabs>
          <w:tab w:val="clear" w:pos="810"/>
          <w:tab w:val="num" w:pos="1080"/>
        </w:tabs>
        <w:ind w:left="1080"/>
        <w:jc w:val="both"/>
        <w:rPr>
          <w:color w:val="000000" w:themeColor="text1"/>
        </w:rPr>
      </w:pPr>
      <w:r w:rsidRPr="005F7021">
        <w:rPr>
          <w:color w:val="000000" w:themeColor="text1"/>
        </w:rPr>
        <w:t>Side (Cut &amp; Fill) Slopes:</w:t>
      </w:r>
    </w:p>
    <w:p w14:paraId="34098872" w14:textId="52CDF290" w:rsidR="005D7E9D" w:rsidRPr="005F7021" w:rsidRDefault="005D7E9D" w:rsidP="00BA43EE">
      <w:pPr>
        <w:numPr>
          <w:ilvl w:val="1"/>
          <w:numId w:val="7"/>
        </w:numPr>
        <w:tabs>
          <w:tab w:val="num" w:pos="1710"/>
        </w:tabs>
        <w:jc w:val="both"/>
        <w:rPr>
          <w:color w:val="000000" w:themeColor="text1"/>
        </w:rPr>
      </w:pPr>
      <w:r w:rsidRPr="005F7021">
        <w:rPr>
          <w:color w:val="000000" w:themeColor="text1"/>
        </w:rPr>
        <w:t xml:space="preserve">On new construction, widening, or other slope modifications, are embankment </w:t>
      </w:r>
      <w:r w:rsidR="00E60543">
        <w:rPr>
          <w:color w:val="000000" w:themeColor="text1"/>
        </w:rPr>
        <w:t xml:space="preserve">(fill) </w:t>
      </w:r>
      <w:r w:rsidRPr="005F7021">
        <w:rPr>
          <w:color w:val="000000" w:themeColor="text1"/>
        </w:rPr>
        <w:t>slopes 4:1 or flatter? [</w:t>
      </w:r>
      <w:r w:rsidR="00493688" w:rsidRPr="005F7021">
        <w:rPr>
          <w:i/>
          <w:iCs/>
          <w:color w:val="000000" w:themeColor="text1"/>
        </w:rPr>
        <w:t>U</w:t>
      </w:r>
      <w:r w:rsidRPr="005F7021">
        <w:rPr>
          <w:i/>
          <w:iCs/>
          <w:color w:val="000000" w:themeColor="text1"/>
        </w:rPr>
        <w:t>: Index 304.1(a)</w:t>
      </w:r>
      <w:r w:rsidRPr="005F7021">
        <w:rPr>
          <w:color w:val="000000" w:themeColor="text1"/>
        </w:rPr>
        <w:t>]</w:t>
      </w:r>
      <w:r w:rsidR="008B5856">
        <w:rPr>
          <w:color w:val="000000" w:themeColor="text1"/>
        </w:rPr>
        <w:t xml:space="preserve"> </w:t>
      </w:r>
      <w:r w:rsidR="00E2194C">
        <w:rPr>
          <w:color w:val="000000" w:themeColor="text1"/>
        </w:rPr>
        <w:t>If embankment slopes steeper than 4:1 are i</w:t>
      </w:r>
      <w:r w:rsidR="00E60543">
        <w:rPr>
          <w:color w:val="000000" w:themeColor="text1"/>
        </w:rPr>
        <w:t>ncluded within the project, has</w:t>
      </w:r>
      <w:r w:rsidR="00E2194C">
        <w:rPr>
          <w:color w:val="000000" w:themeColor="text1"/>
        </w:rPr>
        <w:t xml:space="preserve"> t</w:t>
      </w:r>
      <w:r w:rsidR="00E60543">
        <w:rPr>
          <w:color w:val="000000" w:themeColor="text1"/>
        </w:rPr>
        <w:t>he District Landscape Architect and</w:t>
      </w:r>
      <w:r w:rsidR="00E2194C">
        <w:rPr>
          <w:color w:val="000000" w:themeColor="text1"/>
        </w:rPr>
        <w:t xml:space="preserve"> District Stormwater Coordinator approved the nonstandard side slopes per Index 304.1</w:t>
      </w:r>
      <w:r w:rsidR="00E60543">
        <w:rPr>
          <w:color w:val="000000" w:themeColor="text1"/>
        </w:rPr>
        <w:t>(b)</w:t>
      </w:r>
      <w:r w:rsidR="00E2194C">
        <w:rPr>
          <w:color w:val="000000" w:themeColor="text1"/>
        </w:rPr>
        <w:t>?</w:t>
      </w:r>
      <w:r w:rsidR="00E60543">
        <w:rPr>
          <w:color w:val="000000" w:themeColor="text1"/>
        </w:rPr>
        <w:t xml:space="preserve">  If side</w:t>
      </w:r>
      <w:r w:rsidR="00687F8A">
        <w:rPr>
          <w:color w:val="000000" w:themeColor="text1"/>
        </w:rPr>
        <w:t xml:space="preserve"> </w:t>
      </w:r>
      <w:r w:rsidR="00E60543">
        <w:rPr>
          <w:color w:val="000000" w:themeColor="text1"/>
        </w:rPr>
        <w:t>slopes steeper than 2:1 are included within the project, has District Maintenance approved the nonstandard side slopes p</w:t>
      </w:r>
      <w:r w:rsidR="00687F8A">
        <w:rPr>
          <w:color w:val="000000" w:themeColor="text1"/>
        </w:rPr>
        <w:t>er Index 304.</w:t>
      </w:r>
      <w:r w:rsidR="00E60543">
        <w:rPr>
          <w:color w:val="000000" w:themeColor="text1"/>
        </w:rPr>
        <w:t>1(c)?</w:t>
      </w:r>
    </w:p>
    <w:p w14:paraId="6CC43D2D" w14:textId="7EDC13F1" w:rsidR="005D7E9D" w:rsidRPr="005F7021" w:rsidRDefault="005D7E9D" w:rsidP="00BA43EE">
      <w:pPr>
        <w:numPr>
          <w:ilvl w:val="1"/>
          <w:numId w:val="7"/>
        </w:numPr>
        <w:tabs>
          <w:tab w:val="num" w:pos="1710"/>
        </w:tabs>
        <w:jc w:val="both"/>
        <w:rPr>
          <w:color w:val="000000" w:themeColor="text1"/>
        </w:rPr>
      </w:pPr>
      <w:r w:rsidRPr="005F7021">
        <w:rPr>
          <w:color w:val="000000" w:themeColor="text1"/>
        </w:rPr>
        <w:t>Is a uniform catch point of at least 18 feet used in light grading areas where normal slopes catch less than 18 feet from the edge of shoulder? [</w:t>
      </w:r>
      <w:r w:rsidR="00493688" w:rsidRPr="005F7021">
        <w:rPr>
          <w:i/>
          <w:iCs/>
          <w:color w:val="000000" w:themeColor="text1"/>
        </w:rPr>
        <w:t>U</w:t>
      </w:r>
      <w:r w:rsidRPr="005F7021">
        <w:rPr>
          <w:i/>
          <w:iCs/>
          <w:color w:val="000000" w:themeColor="text1"/>
        </w:rPr>
        <w:t>: Index 304.1</w:t>
      </w:r>
      <w:r w:rsidRPr="005F7021">
        <w:rPr>
          <w:color w:val="000000" w:themeColor="text1"/>
        </w:rPr>
        <w:t>]</w:t>
      </w:r>
    </w:p>
    <w:p w14:paraId="3F6BD74A" w14:textId="77777777" w:rsidR="005D7E9D" w:rsidRPr="005F7021" w:rsidRDefault="005D7E9D" w:rsidP="00BA43EE">
      <w:pPr>
        <w:numPr>
          <w:ilvl w:val="1"/>
          <w:numId w:val="7"/>
        </w:numPr>
        <w:tabs>
          <w:tab w:val="num" w:pos="1710"/>
        </w:tabs>
        <w:spacing w:after="0"/>
        <w:jc w:val="both"/>
        <w:rPr>
          <w:color w:val="000000" w:themeColor="text1"/>
        </w:rPr>
      </w:pPr>
      <w:r w:rsidRPr="005F7021">
        <w:rPr>
          <w:color w:val="000000" w:themeColor="text1"/>
        </w:rPr>
        <w:t>Where appropriate, has snow removal been considered in slope design?</w:t>
      </w:r>
    </w:p>
    <w:p w14:paraId="272F1A1C" w14:textId="6B547D21" w:rsidR="005D7E9D" w:rsidRDefault="005D7E9D" w:rsidP="009C7A12">
      <w:pPr>
        <w:tabs>
          <w:tab w:val="left" w:pos="1440"/>
          <w:tab w:val="num" w:pos="1710"/>
        </w:tabs>
        <w:ind w:left="1440"/>
        <w:jc w:val="both"/>
      </w:pPr>
      <w:r>
        <w:t>(See Index 304.1)</w:t>
      </w:r>
    </w:p>
    <w:p w14:paraId="5509710C" w14:textId="326D8903" w:rsidR="005D7E9D" w:rsidRDefault="005D7E9D" w:rsidP="00BA43EE">
      <w:pPr>
        <w:numPr>
          <w:ilvl w:val="1"/>
          <w:numId w:val="7"/>
        </w:numPr>
        <w:tabs>
          <w:tab w:val="num" w:pos="1710"/>
        </w:tabs>
        <w:jc w:val="both"/>
      </w:pPr>
      <w:r>
        <w:t xml:space="preserve">Is there a minimum clearance of </w:t>
      </w:r>
      <w:r w:rsidR="00687F8A">
        <w:t xml:space="preserve">at least 10 feet between </w:t>
      </w:r>
      <w:r>
        <w:t>the right of way lines and the catch points for the cut/fill slopes</w:t>
      </w:r>
      <w:r w:rsidRPr="00A71FEF">
        <w:rPr>
          <w:color w:val="000000" w:themeColor="text1"/>
        </w:rPr>
        <w:t xml:space="preserve">? </w:t>
      </w:r>
      <w:r w:rsidR="00CB5806" w:rsidRPr="00A71FEF">
        <w:rPr>
          <w:color w:val="000000" w:themeColor="text1"/>
        </w:rPr>
        <w:t>[Index 304.2]</w:t>
      </w:r>
    </w:p>
    <w:p w14:paraId="6642C122" w14:textId="77777777" w:rsidR="005D7E9D" w:rsidRDefault="005D7E9D" w:rsidP="00BA43EE">
      <w:pPr>
        <w:numPr>
          <w:ilvl w:val="1"/>
          <w:numId w:val="7"/>
        </w:numPr>
        <w:tabs>
          <w:tab w:val="num" w:pos="1710"/>
        </w:tabs>
        <w:jc w:val="both"/>
      </w:pPr>
      <w:r>
        <w:t>Is all slope benching and cut widening designed in accordance with Index 304.3 and the Geotechnical Design Report? (See Indices 113.1, 304.1(c), and 304.3)</w:t>
      </w:r>
    </w:p>
    <w:p w14:paraId="29F82525" w14:textId="77777777" w:rsidR="005D7E9D" w:rsidRDefault="005D7E9D" w:rsidP="00BA43EE">
      <w:pPr>
        <w:numPr>
          <w:ilvl w:val="1"/>
          <w:numId w:val="7"/>
        </w:numPr>
        <w:tabs>
          <w:tab w:val="num" w:pos="1710"/>
        </w:tabs>
        <w:spacing w:after="0"/>
        <w:jc w:val="both"/>
      </w:pPr>
      <w:r>
        <w:t>Have the contour grading plans been prepared? Are the slopes rounded?</w:t>
      </w:r>
    </w:p>
    <w:p w14:paraId="2FB5D695" w14:textId="77777777" w:rsidR="005D7E9D" w:rsidRDefault="005D7E9D">
      <w:pPr>
        <w:tabs>
          <w:tab w:val="left" w:pos="1440"/>
          <w:tab w:val="num" w:pos="1710"/>
        </w:tabs>
        <w:ind w:left="634"/>
        <w:jc w:val="both"/>
      </w:pPr>
      <w:r>
        <w:tab/>
        <w:t>(See Index 304.4)</w:t>
      </w:r>
    </w:p>
    <w:p w14:paraId="6DF5D94F" w14:textId="11C9934C" w:rsidR="005D7E9D" w:rsidRDefault="005D7E9D" w:rsidP="00BA43EE">
      <w:pPr>
        <w:numPr>
          <w:ilvl w:val="1"/>
          <w:numId w:val="7"/>
        </w:numPr>
        <w:tabs>
          <w:tab w:val="num" w:pos="1710"/>
        </w:tabs>
        <w:jc w:val="both"/>
      </w:pPr>
      <w:r>
        <w:t>Are "steps" designed into the cut slopes</w:t>
      </w:r>
      <w:r w:rsidR="00687F8A">
        <w:t xml:space="preserve"> to encourage revegetation with </w:t>
      </w:r>
      <w:r>
        <w:t xml:space="preserve">native plants? (See Index 304.5) </w:t>
      </w:r>
    </w:p>
    <w:p w14:paraId="787A937E" w14:textId="4F47FD33" w:rsidR="00B7207C" w:rsidRDefault="005D7E9D" w:rsidP="00BA43EE">
      <w:pPr>
        <w:numPr>
          <w:ilvl w:val="0"/>
          <w:numId w:val="7"/>
        </w:numPr>
        <w:tabs>
          <w:tab w:val="clear" w:pos="810"/>
          <w:tab w:val="num" w:pos="1080"/>
        </w:tabs>
        <w:ind w:left="1080"/>
        <w:jc w:val="both"/>
      </w:pPr>
      <w:r>
        <w:lastRenderedPageBreak/>
        <w:t>Frontage Roads:</w:t>
      </w:r>
    </w:p>
    <w:p w14:paraId="5671E16C" w14:textId="421571DC" w:rsidR="00B7207C" w:rsidRDefault="00307B19" w:rsidP="00BA43EE">
      <w:pPr>
        <w:numPr>
          <w:ilvl w:val="1"/>
          <w:numId w:val="7"/>
        </w:numPr>
        <w:tabs>
          <w:tab w:val="num" w:pos="1710"/>
        </w:tabs>
        <w:jc w:val="both"/>
      </w:pPr>
      <w:r>
        <w:t>Is the minimum paved 2-lane cross section width including 4-foot shoulders withou</w:t>
      </w:r>
      <w:r w:rsidR="009409A7">
        <w:t>t curb and gutter 32 feet if 12</w:t>
      </w:r>
      <w:r w:rsidR="00687F8A">
        <w:t>-</w:t>
      </w:r>
      <w:r>
        <w:t>foot lanes are</w:t>
      </w:r>
      <w:r w:rsidR="00687F8A">
        <w:t xml:space="preserve"> to be</w:t>
      </w:r>
      <w:r>
        <w:t xml:space="preserve"> provided and 30 feet if 11-foot lanes are to be provided? </w:t>
      </w:r>
      <w:r w:rsidRPr="00687F8A">
        <w:rPr>
          <w:b/>
        </w:rPr>
        <w:t>[B: Index 310.1]</w:t>
      </w:r>
    </w:p>
    <w:p w14:paraId="7FB574DE" w14:textId="4BBDE2A8" w:rsidR="00307B19" w:rsidRDefault="00307B19" w:rsidP="00BA43EE">
      <w:pPr>
        <w:numPr>
          <w:ilvl w:val="1"/>
          <w:numId w:val="7"/>
        </w:numPr>
        <w:tabs>
          <w:tab w:val="num" w:pos="1710"/>
        </w:tabs>
        <w:jc w:val="both"/>
      </w:pPr>
      <w:r>
        <w:t xml:space="preserve">Is the minimum paved 2-lane cross section width, including 5-foot shoulders and curb and gutter 34 feet if 12-foot lanes are </w:t>
      </w:r>
      <w:r w:rsidR="00687F8A">
        <w:t xml:space="preserve">to be </w:t>
      </w:r>
      <w:r>
        <w:t xml:space="preserve">provided and 32 feet if 11-foot lanes are </w:t>
      </w:r>
      <w:r w:rsidR="00687F8A">
        <w:t xml:space="preserve">to be </w:t>
      </w:r>
      <w:r>
        <w:t xml:space="preserve">provided? </w:t>
      </w:r>
      <w:r w:rsidRPr="00687F8A">
        <w:rPr>
          <w:b/>
        </w:rPr>
        <w:t>[B: Index 310.1]</w:t>
      </w:r>
    </w:p>
    <w:p w14:paraId="5EABEBE4" w14:textId="69749493" w:rsidR="005D7E9D" w:rsidRDefault="003C5B0A" w:rsidP="00BA43EE">
      <w:pPr>
        <w:numPr>
          <w:ilvl w:val="1"/>
          <w:numId w:val="7"/>
        </w:numPr>
        <w:tabs>
          <w:tab w:val="num" w:pos="1710"/>
        </w:tabs>
        <w:jc w:val="both"/>
      </w:pPr>
      <w:r>
        <w:t>In urban areas and in mountainous terrain, is the width of the outer separation a minimum of 26 feet from the edge of traveled way to edge of traveled way? [</w:t>
      </w:r>
      <w:r w:rsidRPr="00687F8A">
        <w:rPr>
          <w:i/>
        </w:rPr>
        <w:t>U: Index 310.2</w:t>
      </w:r>
      <w:r>
        <w:t>]</w:t>
      </w:r>
    </w:p>
    <w:p w14:paraId="4028CEF9" w14:textId="1B51341F" w:rsidR="005D7E9D" w:rsidRPr="001112BC" w:rsidRDefault="003C5B0A" w:rsidP="00BA43EE">
      <w:pPr>
        <w:numPr>
          <w:ilvl w:val="1"/>
          <w:numId w:val="7"/>
        </w:numPr>
        <w:tabs>
          <w:tab w:val="num" w:pos="1710"/>
        </w:tabs>
        <w:jc w:val="both"/>
      </w:pPr>
      <w:r>
        <w:t xml:space="preserve"> In rural areas, other than mountainous terrain, is the outer separation a minimum of 40 feet wide from edge of traveled way to edge of traveled way?</w:t>
      </w:r>
      <w:r w:rsidRPr="003C5B0A">
        <w:t xml:space="preserve"> </w:t>
      </w:r>
      <w:r>
        <w:t>[</w:t>
      </w:r>
      <w:r w:rsidRPr="00DD3A23">
        <w:rPr>
          <w:i/>
        </w:rPr>
        <w:t>U: Index 310.2</w:t>
      </w:r>
      <w:r>
        <w:t>]</w:t>
      </w:r>
    </w:p>
    <w:p w14:paraId="78990A69" w14:textId="77777777" w:rsidR="005D7E9D" w:rsidRDefault="005D7E9D" w:rsidP="00BA43EE">
      <w:pPr>
        <w:numPr>
          <w:ilvl w:val="0"/>
          <w:numId w:val="7"/>
        </w:numPr>
        <w:tabs>
          <w:tab w:val="clear" w:pos="810"/>
          <w:tab w:val="num" w:pos="1080"/>
        </w:tabs>
        <w:ind w:left="1080"/>
        <w:jc w:val="both"/>
      </w:pPr>
      <w:r>
        <w:t>Right of Way:</w:t>
      </w:r>
    </w:p>
    <w:p w14:paraId="223143D3" w14:textId="77777777" w:rsidR="005D7E9D" w:rsidRDefault="005D7E9D" w:rsidP="00BA43EE">
      <w:pPr>
        <w:numPr>
          <w:ilvl w:val="1"/>
          <w:numId w:val="7"/>
        </w:numPr>
        <w:tabs>
          <w:tab w:val="num" w:pos="1710"/>
        </w:tabs>
        <w:jc w:val="both"/>
      </w:pPr>
      <w:r>
        <w:t>If the project requires right of way acquisition, have future project needs and the ability to meet all design standards, without exceptions, been taken into consideration during the establishment of the new right of way lines for this project?</w:t>
      </w:r>
    </w:p>
    <w:p w14:paraId="5703BBDC" w14:textId="4E6359F8" w:rsidR="005D7E9D" w:rsidRDefault="005D7E9D" w:rsidP="00BA43EE">
      <w:pPr>
        <w:numPr>
          <w:ilvl w:val="1"/>
          <w:numId w:val="7"/>
        </w:numPr>
        <w:tabs>
          <w:tab w:val="num" w:pos="1710"/>
        </w:tabs>
        <w:jc w:val="both"/>
      </w:pPr>
      <w:r>
        <w:t>Have stormwater storage and treat</w:t>
      </w:r>
      <w:r w:rsidR="00CF53E0">
        <w:t>ment features been incorporated</w:t>
      </w:r>
      <w:r>
        <w:t>?  Are they within the right of way?</w:t>
      </w:r>
    </w:p>
    <w:p w14:paraId="454AC854" w14:textId="77777777" w:rsidR="005D7E9D" w:rsidRDefault="005D7E9D" w:rsidP="00BA43EE">
      <w:pPr>
        <w:numPr>
          <w:ilvl w:val="0"/>
          <w:numId w:val="7"/>
        </w:numPr>
        <w:tabs>
          <w:tab w:val="clear" w:pos="810"/>
          <w:tab w:val="num" w:pos="1080"/>
        </w:tabs>
        <w:ind w:left="1080"/>
        <w:jc w:val="both"/>
      </w:pPr>
      <w:r>
        <w:t>Clearances:</w:t>
      </w:r>
    </w:p>
    <w:p w14:paraId="437CF7A5" w14:textId="2498E672" w:rsidR="00754B08" w:rsidRDefault="00CA5780" w:rsidP="00BA43EE">
      <w:pPr>
        <w:numPr>
          <w:ilvl w:val="1"/>
          <w:numId w:val="7"/>
        </w:numPr>
        <w:tabs>
          <w:tab w:val="num" w:pos="1710"/>
        </w:tabs>
        <w:jc w:val="both"/>
      </w:pPr>
      <w:r>
        <w:t xml:space="preserve">Horizontal </w:t>
      </w:r>
    </w:p>
    <w:p w14:paraId="101AA3F1" w14:textId="43BDD8F6" w:rsidR="005D7E9D" w:rsidRDefault="005D7E9D" w:rsidP="00BA43EE">
      <w:pPr>
        <w:numPr>
          <w:ilvl w:val="2"/>
          <w:numId w:val="7"/>
        </w:numPr>
        <w:tabs>
          <w:tab w:val="clear" w:pos="2340"/>
          <w:tab w:val="num" w:pos="1440"/>
        </w:tabs>
        <w:ind w:left="1800"/>
        <w:jc w:val="both"/>
      </w:pPr>
      <w:r>
        <w:t xml:space="preserve">Have all fixed objects </w:t>
      </w:r>
      <w:r w:rsidR="00CA5780">
        <w:t xml:space="preserve">that are necessary highway features </w:t>
      </w:r>
      <w:r>
        <w:t>within the Clear Recovery Zone (CRZ) been eliminated, moved, shielded,</w:t>
      </w:r>
      <w:r w:rsidR="009409A7">
        <w:t xml:space="preserve"> </w:t>
      </w:r>
      <w:r>
        <w:t>redesigned to be made yielding</w:t>
      </w:r>
      <w:r w:rsidR="005A37B6">
        <w:t xml:space="preserve"> or shielded in accordance with HDM Index 309.1</w:t>
      </w:r>
      <w:r w:rsidR="00CA5780">
        <w:t>(2)</w:t>
      </w:r>
      <w:r w:rsidR="005A37B6">
        <w:t>(a)</w:t>
      </w:r>
      <w:r>
        <w:t>?  [</w:t>
      </w:r>
      <w:r w:rsidR="00493688">
        <w:rPr>
          <w:i/>
          <w:iCs/>
        </w:rPr>
        <w:t>U</w:t>
      </w:r>
      <w:r>
        <w:rPr>
          <w:i/>
          <w:iCs/>
        </w:rPr>
        <w:t>: Index</w:t>
      </w:r>
      <w:r w:rsidR="00630726">
        <w:rPr>
          <w:i/>
          <w:iCs/>
        </w:rPr>
        <w:t xml:space="preserve"> 309.1</w:t>
      </w:r>
      <w:r w:rsidR="00050B5C">
        <w:rPr>
          <w:i/>
          <w:iCs/>
        </w:rPr>
        <w:t>(2)</w:t>
      </w:r>
      <w:r w:rsidR="005A37B6">
        <w:rPr>
          <w:i/>
          <w:iCs/>
        </w:rPr>
        <w:t>(a)</w:t>
      </w:r>
      <w:r>
        <w:t>]</w:t>
      </w:r>
    </w:p>
    <w:p w14:paraId="5ABE3743" w14:textId="7FFF8B8C" w:rsidR="00EC22D3" w:rsidRDefault="00050B5C" w:rsidP="00BA43EE">
      <w:pPr>
        <w:numPr>
          <w:ilvl w:val="2"/>
          <w:numId w:val="7"/>
        </w:numPr>
        <w:tabs>
          <w:tab w:val="clear" w:pos="2340"/>
          <w:tab w:val="num" w:pos="1440"/>
        </w:tabs>
        <w:ind w:left="1800"/>
        <w:jc w:val="both"/>
      </w:pPr>
      <w:r>
        <w:t>Ar</w:t>
      </w:r>
      <w:r w:rsidR="00EC22D3">
        <w:t>e discretionary fixed objects</w:t>
      </w:r>
      <w:r w:rsidR="007177E0">
        <w:t xml:space="preserve">, </w:t>
      </w:r>
      <w:r w:rsidR="00277659">
        <w:t>as defined in HDM Index 309.1</w:t>
      </w:r>
      <w:r>
        <w:t>(2)</w:t>
      </w:r>
      <w:r w:rsidR="00277659">
        <w:t>(b),</w:t>
      </w:r>
      <w:r w:rsidR="00C0631B">
        <w:t xml:space="preserve"> </w:t>
      </w:r>
      <w:r>
        <w:t>proposed</w:t>
      </w:r>
      <w:r w:rsidR="00277659">
        <w:t xml:space="preserve"> on </w:t>
      </w:r>
      <w:r w:rsidR="001421BF">
        <w:t>highways</w:t>
      </w:r>
      <w:r w:rsidR="00277659">
        <w:t xml:space="preserve"> located beyond the CRZ</w:t>
      </w:r>
      <w:r w:rsidR="00CC6445">
        <w:t xml:space="preserve"> at a minimum of 52 feet horizontally or 8 feet vertically </w:t>
      </w:r>
      <w:r w:rsidR="007177E0">
        <w:t>up-slope from the planned ultimate edge of traveled way</w:t>
      </w:r>
      <w:r w:rsidR="00277659">
        <w:t xml:space="preserve">? </w:t>
      </w:r>
      <w:r w:rsidR="007177E0">
        <w:t>If not, have they been made breakaway or shielded behind existing guardrail</w:t>
      </w:r>
      <w:r w:rsidR="008E3A17">
        <w:t>,</w:t>
      </w:r>
      <w:r w:rsidR="007177E0">
        <w:t xml:space="preserve"> barrier or other safety devices? </w:t>
      </w:r>
      <w:r w:rsidR="00277659">
        <w:t>[</w:t>
      </w:r>
      <w:r w:rsidR="00277659" w:rsidRPr="00050B5C">
        <w:rPr>
          <w:i/>
        </w:rPr>
        <w:t>U: Index 309.1</w:t>
      </w:r>
      <w:r w:rsidRPr="00050B5C">
        <w:rPr>
          <w:i/>
        </w:rPr>
        <w:t>(2)</w:t>
      </w:r>
      <w:r w:rsidR="00277659" w:rsidRPr="00050B5C">
        <w:rPr>
          <w:i/>
        </w:rPr>
        <w:t>(b)</w:t>
      </w:r>
      <w:r w:rsidRPr="00050B5C">
        <w:t>]</w:t>
      </w:r>
    </w:p>
    <w:p w14:paraId="690FFBE3" w14:textId="758B1687" w:rsidR="005D7E9D" w:rsidRPr="008A6D3B" w:rsidRDefault="0026008E" w:rsidP="00BA43EE">
      <w:pPr>
        <w:numPr>
          <w:ilvl w:val="2"/>
          <w:numId w:val="7"/>
        </w:numPr>
        <w:tabs>
          <w:tab w:val="clear" w:pos="2340"/>
          <w:tab w:val="num" w:pos="1440"/>
        </w:tabs>
        <w:ind w:left="1800"/>
        <w:jc w:val="both"/>
      </w:pPr>
      <w:r w:rsidRPr="008A6D3B">
        <w:t>If fixed objects are placed within the CRZ, h</w:t>
      </w:r>
      <w:r w:rsidR="005D7E9D" w:rsidRPr="008A6D3B">
        <w:t xml:space="preserve">as the minimum horizontal clearance (i.e., standard shoulder width, but not less than 4 feet) been provided to </w:t>
      </w:r>
      <w:r w:rsidRPr="008A6D3B">
        <w:t xml:space="preserve">unshielded </w:t>
      </w:r>
      <w:r w:rsidR="005D7E9D" w:rsidRPr="008A6D3B">
        <w:t xml:space="preserve">fixed objects, either </w:t>
      </w:r>
      <w:r w:rsidRPr="008A6D3B">
        <w:t xml:space="preserve">yielding </w:t>
      </w:r>
      <w:r w:rsidR="005D7E9D" w:rsidRPr="008A6D3B">
        <w:t xml:space="preserve">or </w:t>
      </w:r>
      <w:r w:rsidRPr="008A6D3B">
        <w:t>unyielding</w:t>
      </w:r>
      <w:r w:rsidR="00451A39">
        <w:t>?</w:t>
      </w:r>
      <w:r w:rsidRPr="008A6D3B">
        <w:t xml:space="preserve"> Has a minimum horizontal clearance of 10 feet been provided to walls?</w:t>
      </w:r>
      <w:r w:rsidR="009F1F36">
        <w:t xml:space="preserve"> </w:t>
      </w:r>
      <w:r w:rsidR="005D7E9D" w:rsidRPr="008A6D3B">
        <w:t>[</w:t>
      </w:r>
      <w:r w:rsidR="00493688" w:rsidRPr="008A6D3B">
        <w:rPr>
          <w:b/>
          <w:bCs/>
        </w:rPr>
        <w:t>B</w:t>
      </w:r>
      <w:r w:rsidR="005D7E9D" w:rsidRPr="008A6D3B">
        <w:rPr>
          <w:b/>
          <w:bCs/>
        </w:rPr>
        <w:t>: Index 309.1</w:t>
      </w:r>
      <w:r w:rsidRPr="008A6D3B">
        <w:rPr>
          <w:b/>
          <w:bCs/>
        </w:rPr>
        <w:t>(3)(a)</w:t>
      </w:r>
      <w:r w:rsidR="00C24606" w:rsidRPr="008A6D3B">
        <w:t>,</w:t>
      </w:r>
      <w:r w:rsidR="005D7E9D" w:rsidRPr="008A6D3B">
        <w:t xml:space="preserve"> </w:t>
      </w:r>
      <w:r w:rsidR="005D7E9D" w:rsidRPr="008A6D3B">
        <w:rPr>
          <w:b/>
          <w:bCs/>
        </w:rPr>
        <w:t xml:space="preserve">Index </w:t>
      </w:r>
      <w:r w:rsidRPr="008A6D3B">
        <w:rPr>
          <w:b/>
          <w:bCs/>
        </w:rPr>
        <w:t>309.1(3)(b)</w:t>
      </w:r>
      <w:r w:rsidR="00C24606" w:rsidRPr="008A6D3B">
        <w:rPr>
          <w:b/>
          <w:bCs/>
        </w:rPr>
        <w:t>, and Index 309.1(3)(c)</w:t>
      </w:r>
      <w:r w:rsidR="005D7E9D" w:rsidRPr="008A6D3B">
        <w:t>]</w:t>
      </w:r>
    </w:p>
    <w:p w14:paraId="253F1B2B" w14:textId="1567C1A5" w:rsidR="005D7E9D" w:rsidRDefault="005D7E9D" w:rsidP="00BA43EE">
      <w:pPr>
        <w:numPr>
          <w:ilvl w:val="2"/>
          <w:numId w:val="7"/>
        </w:numPr>
        <w:tabs>
          <w:tab w:val="clear" w:pos="2340"/>
          <w:tab w:val="num" w:pos="1440"/>
        </w:tabs>
        <w:ind w:left="1800"/>
        <w:jc w:val="both"/>
      </w:pPr>
      <w:r>
        <w:t xml:space="preserve">Have the horizontal Stopping Sight Distance requirements been met where it is planned to use the minimum horizontal clearance to </w:t>
      </w:r>
      <w:r w:rsidR="00DD42A3">
        <w:t xml:space="preserve">objects, </w:t>
      </w:r>
      <w:r>
        <w:t>barriers, walls, or cut slopes?  [</w:t>
      </w:r>
      <w:r w:rsidR="00C5434F">
        <w:rPr>
          <w:b/>
          <w:bCs/>
        </w:rPr>
        <w:t>B</w:t>
      </w:r>
      <w:r>
        <w:rPr>
          <w:b/>
          <w:bCs/>
        </w:rPr>
        <w:t>: Index 309.1(1)</w:t>
      </w:r>
      <w:r>
        <w:t>]</w:t>
      </w:r>
    </w:p>
    <w:p w14:paraId="01020316" w14:textId="19251923" w:rsidR="005D7E9D" w:rsidRDefault="00050B5C" w:rsidP="00BA43EE">
      <w:pPr>
        <w:numPr>
          <w:ilvl w:val="2"/>
          <w:numId w:val="7"/>
        </w:numPr>
        <w:tabs>
          <w:tab w:val="clear" w:pos="2340"/>
          <w:tab w:val="num" w:pos="1440"/>
        </w:tabs>
        <w:ind w:left="1800"/>
        <w:jc w:val="both"/>
      </w:pPr>
      <w:r>
        <w:t>Where noise b</w:t>
      </w:r>
      <w:r w:rsidR="005D7E9D">
        <w:t>arriers are located 15 feet</w:t>
      </w:r>
      <w:r>
        <w:t xml:space="preserve"> or less from the ETW, has the noise b</w:t>
      </w:r>
      <w:r w:rsidR="005D7E9D">
        <w:t>arrier been placed on a safety shape barrier?  [</w:t>
      </w:r>
      <w:r w:rsidR="00C5434F">
        <w:rPr>
          <w:b/>
          <w:bCs/>
        </w:rPr>
        <w:t>B</w:t>
      </w:r>
      <w:r w:rsidR="005D7E9D">
        <w:rPr>
          <w:b/>
          <w:bCs/>
        </w:rPr>
        <w:t>: Index 1102.2</w:t>
      </w:r>
      <w:r w:rsidR="005D7E9D">
        <w:t>]</w:t>
      </w:r>
    </w:p>
    <w:p w14:paraId="453D1AE4" w14:textId="274166DA" w:rsidR="005D7E9D" w:rsidRPr="00CF53E0" w:rsidRDefault="005D7E9D" w:rsidP="00BA43EE">
      <w:pPr>
        <w:numPr>
          <w:ilvl w:val="2"/>
          <w:numId w:val="7"/>
        </w:numPr>
        <w:tabs>
          <w:tab w:val="clear" w:pos="2340"/>
          <w:tab w:val="num" w:pos="1440"/>
        </w:tabs>
        <w:ind w:left="1800"/>
        <w:jc w:val="both"/>
        <w:rPr>
          <w:color w:val="000000" w:themeColor="text1"/>
        </w:rPr>
      </w:pPr>
      <w:r>
        <w:lastRenderedPageBreak/>
        <w:t xml:space="preserve">In areas without curbs, has </w:t>
      </w:r>
      <w:r w:rsidR="00D611C5">
        <w:t xml:space="preserve">the face of Type 60 concrete barrier been constructed </w:t>
      </w:r>
      <w:r w:rsidR="00050B5C">
        <w:t xml:space="preserve">integrally </w:t>
      </w:r>
      <w:r w:rsidR="00D611C5">
        <w:t xml:space="preserve">at the base </w:t>
      </w:r>
      <w:r w:rsidR="00D611C5" w:rsidRPr="00CF53E0">
        <w:rPr>
          <w:color w:val="000000" w:themeColor="text1"/>
        </w:rPr>
        <w:t xml:space="preserve">of </w:t>
      </w:r>
      <w:r w:rsidRPr="00CF53E0">
        <w:rPr>
          <w:color w:val="000000" w:themeColor="text1"/>
        </w:rPr>
        <w:t xml:space="preserve">any retaining, pier, or abutment wall </w:t>
      </w:r>
      <w:r w:rsidR="00050B5C">
        <w:rPr>
          <w:color w:val="000000" w:themeColor="text1"/>
        </w:rPr>
        <w:t xml:space="preserve">facing traffic </w:t>
      </w:r>
      <w:r w:rsidRPr="00CF53E0">
        <w:rPr>
          <w:color w:val="000000" w:themeColor="text1"/>
        </w:rPr>
        <w:t>that is 15 feet or less from the edge of traveled way</w:t>
      </w:r>
      <w:r w:rsidR="00050B5C">
        <w:rPr>
          <w:color w:val="000000" w:themeColor="text1"/>
        </w:rPr>
        <w:t xml:space="preserve"> (right or left of traffic and measured from the face of the wall)</w:t>
      </w:r>
      <w:r w:rsidRPr="00CF53E0">
        <w:rPr>
          <w:color w:val="000000" w:themeColor="text1"/>
        </w:rPr>
        <w:t>? [</w:t>
      </w:r>
      <w:r w:rsidR="00C5434F" w:rsidRPr="00CF53E0">
        <w:rPr>
          <w:i/>
          <w:iCs/>
          <w:color w:val="000000" w:themeColor="text1"/>
        </w:rPr>
        <w:t>U</w:t>
      </w:r>
      <w:r w:rsidRPr="00CF53E0">
        <w:rPr>
          <w:i/>
          <w:iCs/>
          <w:color w:val="000000" w:themeColor="text1"/>
        </w:rPr>
        <w:t>: Index 309.1</w:t>
      </w:r>
      <w:r w:rsidR="00692CA7" w:rsidRPr="00CF53E0">
        <w:rPr>
          <w:i/>
          <w:iCs/>
          <w:color w:val="000000" w:themeColor="text1"/>
        </w:rPr>
        <w:t>(3)</w:t>
      </w:r>
      <w:r w:rsidRPr="00CF53E0">
        <w:rPr>
          <w:color w:val="000000" w:themeColor="text1"/>
        </w:rPr>
        <w:t>]</w:t>
      </w:r>
    </w:p>
    <w:p w14:paraId="543D63A3" w14:textId="547F50EA" w:rsidR="005D7E9D" w:rsidRPr="00CF53E0" w:rsidRDefault="005D7E9D" w:rsidP="00BA43EE">
      <w:pPr>
        <w:numPr>
          <w:ilvl w:val="2"/>
          <w:numId w:val="7"/>
        </w:numPr>
        <w:tabs>
          <w:tab w:val="clear" w:pos="2340"/>
          <w:tab w:val="num" w:pos="1440"/>
        </w:tabs>
        <w:spacing w:after="0"/>
        <w:ind w:left="1800"/>
        <w:jc w:val="both"/>
        <w:rPr>
          <w:color w:val="000000" w:themeColor="text1"/>
        </w:rPr>
      </w:pPr>
      <w:r w:rsidRPr="00CF53E0">
        <w:rPr>
          <w:color w:val="000000" w:themeColor="text1"/>
        </w:rPr>
        <w:t xml:space="preserve">For bridge deck widening projects, has the </w:t>
      </w:r>
      <w:r w:rsidR="00C1184D" w:rsidRPr="00CF53E0">
        <w:rPr>
          <w:color w:val="000000" w:themeColor="text1"/>
        </w:rPr>
        <w:t xml:space="preserve">HQ Transportation Permit Program </w:t>
      </w:r>
      <w:r w:rsidRPr="00CF53E0">
        <w:rPr>
          <w:color w:val="000000" w:themeColor="text1"/>
        </w:rPr>
        <w:t>provided the minimum width of roadway openings between temporary K-rail?</w:t>
      </w:r>
    </w:p>
    <w:p w14:paraId="52243C1B" w14:textId="77777777" w:rsidR="005D7E9D" w:rsidRPr="00CF53E0" w:rsidRDefault="005D7E9D">
      <w:pPr>
        <w:ind w:left="1800"/>
        <w:jc w:val="both"/>
        <w:rPr>
          <w:color w:val="000000" w:themeColor="text1"/>
        </w:rPr>
      </w:pPr>
      <w:r w:rsidRPr="00CF53E0">
        <w:rPr>
          <w:color w:val="000000" w:themeColor="text1"/>
        </w:rPr>
        <w:t>(See Index 309.1(3))</w:t>
      </w:r>
    </w:p>
    <w:p w14:paraId="7564DAB5" w14:textId="6FA0C196" w:rsidR="005D7E9D" w:rsidRPr="00CF53E0" w:rsidRDefault="00050B5C" w:rsidP="00BA43EE">
      <w:pPr>
        <w:numPr>
          <w:ilvl w:val="1"/>
          <w:numId w:val="7"/>
        </w:numPr>
        <w:tabs>
          <w:tab w:val="num" w:pos="1710"/>
        </w:tabs>
        <w:jc w:val="both"/>
        <w:rPr>
          <w:color w:val="000000" w:themeColor="text1"/>
        </w:rPr>
      </w:pPr>
      <w:r>
        <w:rPr>
          <w:color w:val="000000" w:themeColor="text1"/>
        </w:rPr>
        <w:t xml:space="preserve">Vertical </w:t>
      </w:r>
      <w:r w:rsidR="005D7E9D" w:rsidRPr="00CF53E0">
        <w:rPr>
          <w:color w:val="000000" w:themeColor="text1"/>
        </w:rPr>
        <w:t xml:space="preserve"> </w:t>
      </w:r>
    </w:p>
    <w:p w14:paraId="39273C9A" w14:textId="2F122C66" w:rsidR="005D7E9D" w:rsidRDefault="00050B5C" w:rsidP="00BA43EE">
      <w:pPr>
        <w:numPr>
          <w:ilvl w:val="2"/>
          <w:numId w:val="7"/>
        </w:numPr>
        <w:tabs>
          <w:tab w:val="clear" w:pos="2340"/>
          <w:tab w:val="num" w:pos="1440"/>
        </w:tabs>
        <w:spacing w:after="0"/>
        <w:ind w:left="1800"/>
        <w:jc w:val="both"/>
      </w:pPr>
      <w:r>
        <w:t>For all construction except overlay project</w:t>
      </w:r>
      <w:r w:rsidR="005D7E9D">
        <w:t>s</w:t>
      </w:r>
      <w:r>
        <w:t>, is</w:t>
      </w:r>
      <w:r w:rsidR="005D7E9D">
        <w:t xml:space="preserve"> the minimum vertical clearance </w:t>
      </w:r>
      <w:r w:rsidR="0036308E">
        <w:t>over the roadbed of the State facility (freeways and expressways) 16 feet 6 inches</w:t>
      </w:r>
      <w:r w:rsidR="005D7E9D">
        <w:t>?</w:t>
      </w:r>
    </w:p>
    <w:p w14:paraId="314CBAAF" w14:textId="673E10A8" w:rsidR="005D7E9D" w:rsidRDefault="005D7E9D">
      <w:pPr>
        <w:ind w:left="1350" w:firstLine="450"/>
        <w:jc w:val="both"/>
      </w:pPr>
      <w:r>
        <w:t>[</w:t>
      </w:r>
      <w:r w:rsidR="00C5434F">
        <w:rPr>
          <w:b/>
          <w:bCs/>
        </w:rPr>
        <w:t>B</w:t>
      </w:r>
      <w:r>
        <w:rPr>
          <w:b/>
          <w:bCs/>
        </w:rPr>
        <w:t>: Index 309.2(1)</w:t>
      </w:r>
      <w:r w:rsidR="005D2E3D">
        <w:rPr>
          <w:b/>
          <w:bCs/>
        </w:rPr>
        <w:t>(a)</w:t>
      </w:r>
      <w:r w:rsidR="00050B5C">
        <w:rPr>
          <w:b/>
          <w:bCs/>
        </w:rPr>
        <w:t>]</w:t>
      </w:r>
    </w:p>
    <w:p w14:paraId="31FD8C8C" w14:textId="1D73B1FE" w:rsidR="00B5561F" w:rsidRPr="002106F5" w:rsidRDefault="005D2E3D" w:rsidP="00BA43EE">
      <w:pPr>
        <w:numPr>
          <w:ilvl w:val="2"/>
          <w:numId w:val="7"/>
        </w:numPr>
        <w:tabs>
          <w:tab w:val="clear" w:pos="2340"/>
          <w:tab w:val="num" w:pos="1440"/>
        </w:tabs>
        <w:ind w:left="1800"/>
        <w:jc w:val="both"/>
      </w:pPr>
      <w:bookmarkStart w:id="1" w:name="_Hlk531348998"/>
      <w:r>
        <w:t>Is the minimum clearance over the roa</w:t>
      </w:r>
      <w:r w:rsidR="0099222A">
        <w:t>dbed of the State facility (fre</w:t>
      </w:r>
      <w:r>
        <w:t xml:space="preserve">eways and expressways) for an </w:t>
      </w:r>
      <w:r w:rsidR="00B5561F">
        <w:t>overlay project 16 feet</w:t>
      </w:r>
      <w:r>
        <w:t>? [</w:t>
      </w:r>
      <w:r>
        <w:rPr>
          <w:b/>
          <w:bCs/>
        </w:rPr>
        <w:t>B: Index 309.2(1)(b)]</w:t>
      </w:r>
    </w:p>
    <w:bookmarkEnd w:id="1"/>
    <w:p w14:paraId="4744276D" w14:textId="231E5977" w:rsidR="00B5561F" w:rsidRDefault="005D2E3D" w:rsidP="00BA43EE">
      <w:pPr>
        <w:numPr>
          <w:ilvl w:val="2"/>
          <w:numId w:val="7"/>
        </w:numPr>
        <w:tabs>
          <w:tab w:val="clear" w:pos="2340"/>
          <w:tab w:val="num" w:pos="1440"/>
        </w:tabs>
        <w:ind w:left="1800"/>
        <w:jc w:val="both"/>
      </w:pPr>
      <w:r>
        <w:t xml:space="preserve">Is the minimum vertical clearance over the traveled way of a conventional highway, parkway or local facility 15 feet over the traveled way and 14 feet </w:t>
      </w:r>
      <w:r w:rsidR="00B5561F">
        <w:t xml:space="preserve">6 inches </w:t>
      </w:r>
      <w:r>
        <w:t>over the shoulders</w:t>
      </w:r>
      <w:r w:rsidR="00B5561F">
        <w:t xml:space="preserve"> of all portions of the roadbed</w:t>
      </w:r>
      <w:r>
        <w:t>? [</w:t>
      </w:r>
      <w:r>
        <w:rPr>
          <w:b/>
          <w:bCs/>
        </w:rPr>
        <w:t>B: Index 309.2(1)(c)]</w:t>
      </w:r>
    </w:p>
    <w:p w14:paraId="7CBBAA9B" w14:textId="70AECBD3" w:rsidR="005D2E3D" w:rsidRDefault="005719A6" w:rsidP="00BA43EE">
      <w:pPr>
        <w:numPr>
          <w:ilvl w:val="2"/>
          <w:numId w:val="7"/>
        </w:numPr>
        <w:tabs>
          <w:tab w:val="clear" w:pos="2340"/>
          <w:tab w:val="num" w:pos="1440"/>
        </w:tabs>
        <w:ind w:left="1800"/>
        <w:jc w:val="both"/>
      </w:pPr>
      <w:r>
        <w:t xml:space="preserve">Is a minimum vertical clearance of </w:t>
      </w:r>
      <w:r w:rsidR="000D4A41">
        <w:t>23 feet 4 inches provide</w:t>
      </w:r>
      <w:r w:rsidR="00B5561F">
        <w:t>d</w:t>
      </w:r>
      <w:r w:rsidR="000D4A41">
        <w:t xml:space="preserve"> above railroad tracks where freight cars are operated? Is a minimum vertical clearance of </w:t>
      </w:r>
      <w:r>
        <w:t xml:space="preserve">19 feet provided </w:t>
      </w:r>
      <w:r w:rsidR="000D4A41">
        <w:t>above railroad tracks</w:t>
      </w:r>
      <w:r>
        <w:t xml:space="preserve"> on which freight cars are not operated? [</w:t>
      </w:r>
      <w:r w:rsidRPr="00B5561F">
        <w:rPr>
          <w:i/>
        </w:rPr>
        <w:t>U: 309.5(1)</w:t>
      </w:r>
      <w:r>
        <w:t>]</w:t>
      </w:r>
    </w:p>
    <w:p w14:paraId="67A2A423" w14:textId="0D59C580" w:rsidR="005D7E9D" w:rsidRDefault="005D7E9D" w:rsidP="00BA43EE">
      <w:pPr>
        <w:numPr>
          <w:ilvl w:val="2"/>
          <w:numId w:val="7"/>
        </w:numPr>
        <w:tabs>
          <w:tab w:val="clear" w:pos="2340"/>
          <w:tab w:val="num" w:pos="1440"/>
        </w:tabs>
        <w:spacing w:after="0"/>
        <w:ind w:left="1800"/>
        <w:jc w:val="both"/>
      </w:pPr>
      <w:r>
        <w:t>Is the vertical clearance to pedestrian overcrossings 2 feet greater than the standard clearance provided for major structures on the facility?</w:t>
      </w:r>
    </w:p>
    <w:p w14:paraId="657FC760" w14:textId="5AC123D0" w:rsidR="005D7E9D" w:rsidRDefault="005D7E9D">
      <w:pPr>
        <w:ind w:left="1350" w:firstLine="450"/>
        <w:jc w:val="both"/>
      </w:pPr>
      <w:r>
        <w:t>[</w:t>
      </w:r>
      <w:r w:rsidR="00C5434F">
        <w:rPr>
          <w:b/>
          <w:bCs/>
        </w:rPr>
        <w:t>B</w:t>
      </w:r>
      <w:r>
        <w:rPr>
          <w:b/>
          <w:bCs/>
        </w:rPr>
        <w:t>: Index 309.2(2)</w:t>
      </w:r>
      <w:r>
        <w:t>]</w:t>
      </w:r>
    </w:p>
    <w:p w14:paraId="7210A6F5" w14:textId="2BDE25F1" w:rsidR="005D7E9D" w:rsidRDefault="005D7E9D" w:rsidP="00BA43EE">
      <w:pPr>
        <w:numPr>
          <w:ilvl w:val="2"/>
          <w:numId w:val="7"/>
        </w:numPr>
        <w:tabs>
          <w:tab w:val="clear" w:pos="2340"/>
          <w:tab w:val="num" w:pos="1440"/>
        </w:tabs>
        <w:spacing w:after="0"/>
        <w:ind w:left="1800"/>
        <w:jc w:val="both"/>
      </w:pPr>
      <w:r>
        <w:t>Do all sign structures have a minimum vertical clearance of 18 feet</w:t>
      </w:r>
      <w:r w:rsidR="00B5561F">
        <w:t xml:space="preserve"> over the roadbed of the State facility</w:t>
      </w:r>
      <w:r>
        <w:t>?</w:t>
      </w:r>
    </w:p>
    <w:p w14:paraId="03E1F33A" w14:textId="3E87BFEC" w:rsidR="005D7E9D" w:rsidRDefault="005D7E9D">
      <w:pPr>
        <w:ind w:left="1350" w:firstLine="450"/>
        <w:jc w:val="both"/>
      </w:pPr>
      <w:r>
        <w:t>[</w:t>
      </w:r>
      <w:r w:rsidR="00C5434F">
        <w:rPr>
          <w:b/>
          <w:bCs/>
        </w:rPr>
        <w:t>B</w:t>
      </w:r>
      <w:r>
        <w:rPr>
          <w:b/>
          <w:bCs/>
        </w:rPr>
        <w:t>: Index 309.2(2)</w:t>
      </w:r>
      <w:r>
        <w:t>]</w:t>
      </w:r>
    </w:p>
    <w:p w14:paraId="0E3CB30B" w14:textId="47D82F40" w:rsidR="005D7E9D" w:rsidRPr="00CF53E0" w:rsidRDefault="000E3436" w:rsidP="00BA43EE">
      <w:pPr>
        <w:numPr>
          <w:ilvl w:val="2"/>
          <w:numId w:val="7"/>
        </w:numPr>
        <w:tabs>
          <w:tab w:val="clear" w:pos="2340"/>
          <w:tab w:val="num" w:pos="1440"/>
        </w:tabs>
        <w:ind w:left="1800"/>
        <w:jc w:val="both"/>
        <w:rPr>
          <w:b/>
          <w:color w:val="000000" w:themeColor="text1"/>
        </w:rPr>
      </w:pPr>
      <w:r w:rsidRPr="00122513">
        <w:t>Is the</w:t>
      </w:r>
      <w:r w:rsidR="00B5561F">
        <w:t xml:space="preserve"> rural interstate or single rating facility in urban areas</w:t>
      </w:r>
      <w:r w:rsidRPr="00122513">
        <w:t xml:space="preserve"> a subset of the Interstate System described in Table 309.2B and </w:t>
      </w:r>
      <w:r w:rsidRPr="00CF53E0">
        <w:rPr>
          <w:color w:val="000000" w:themeColor="text1"/>
        </w:rPr>
        <w:t xml:space="preserve">Figure 309.2?  If yes, does the vertical clearance </w:t>
      </w:r>
      <w:r w:rsidR="00B5561F">
        <w:rPr>
          <w:color w:val="000000" w:themeColor="text1"/>
        </w:rPr>
        <w:t>meet the minimum clearance for freeways and expressways in Index 309.2(1)</w:t>
      </w:r>
      <w:r w:rsidRPr="00CF53E0">
        <w:rPr>
          <w:color w:val="000000" w:themeColor="text1"/>
        </w:rPr>
        <w:t>?</w:t>
      </w:r>
      <w:r w:rsidR="00C0631B">
        <w:rPr>
          <w:color w:val="000000" w:themeColor="text1"/>
        </w:rPr>
        <w:t xml:space="preserve"> </w:t>
      </w:r>
      <w:r w:rsidR="00C5434F" w:rsidRPr="00CF53E0">
        <w:rPr>
          <w:b/>
          <w:color w:val="000000" w:themeColor="text1"/>
        </w:rPr>
        <w:t>[B</w:t>
      </w:r>
      <w:r w:rsidR="00D10B15" w:rsidRPr="00CF53E0">
        <w:rPr>
          <w:b/>
          <w:color w:val="000000" w:themeColor="text1"/>
        </w:rPr>
        <w:t>: Index 309.2</w:t>
      </w:r>
      <w:r w:rsidR="00B5561F">
        <w:rPr>
          <w:b/>
          <w:color w:val="000000" w:themeColor="text1"/>
        </w:rPr>
        <w:t>(3)</w:t>
      </w:r>
      <w:r w:rsidR="00D10B15" w:rsidRPr="00CF53E0">
        <w:rPr>
          <w:b/>
          <w:color w:val="000000" w:themeColor="text1"/>
        </w:rPr>
        <w:t>, Table 309.2B and Figure 309.2]</w:t>
      </w:r>
    </w:p>
    <w:p w14:paraId="49AD5E99" w14:textId="4469F9CF" w:rsidR="005D7E9D" w:rsidRPr="00CF53E0" w:rsidRDefault="005D7E9D" w:rsidP="00BA43EE">
      <w:pPr>
        <w:numPr>
          <w:ilvl w:val="2"/>
          <w:numId w:val="7"/>
        </w:numPr>
        <w:tabs>
          <w:tab w:val="clear" w:pos="2340"/>
          <w:tab w:val="num" w:pos="1440"/>
        </w:tabs>
        <w:ind w:left="1800"/>
        <w:jc w:val="both"/>
        <w:rPr>
          <w:color w:val="000000" w:themeColor="text1"/>
        </w:rPr>
      </w:pPr>
      <w:r w:rsidRPr="00CF53E0">
        <w:rPr>
          <w:color w:val="000000" w:themeColor="text1"/>
        </w:rPr>
        <w:t>If Federal-aid funding is to be used, are all structures within the Federal-aid participation</w:t>
      </w:r>
      <w:r w:rsidR="00122513" w:rsidRPr="00CF53E0">
        <w:rPr>
          <w:color w:val="000000" w:themeColor="text1"/>
        </w:rPr>
        <w:t xml:space="preserve"> vertical clearance</w:t>
      </w:r>
      <w:r w:rsidRPr="00CF53E0">
        <w:rPr>
          <w:color w:val="000000" w:themeColor="text1"/>
        </w:rPr>
        <w:t xml:space="preserve"> limits? (See Index 309.2(5))</w:t>
      </w:r>
    </w:p>
    <w:p w14:paraId="4195499D" w14:textId="3AA3E76F" w:rsidR="005D7E9D" w:rsidRDefault="005D7E9D" w:rsidP="00BA43EE">
      <w:pPr>
        <w:numPr>
          <w:ilvl w:val="2"/>
          <w:numId w:val="7"/>
        </w:numPr>
        <w:tabs>
          <w:tab w:val="clear" w:pos="2340"/>
          <w:tab w:val="num" w:pos="1440"/>
        </w:tabs>
        <w:ind w:left="1800"/>
        <w:jc w:val="both"/>
      </w:pPr>
      <w:r w:rsidRPr="00CF53E0">
        <w:rPr>
          <w:color w:val="000000" w:themeColor="text1"/>
        </w:rPr>
        <w:t xml:space="preserve">If the existing vertical clearance is to be modified, has the Regional Permit Manager been </w:t>
      </w:r>
      <w:r w:rsidR="00122513" w:rsidRPr="00CF53E0">
        <w:rPr>
          <w:color w:val="000000" w:themeColor="text1"/>
        </w:rPr>
        <w:t xml:space="preserve">informed </w:t>
      </w:r>
      <w:r w:rsidR="00710BFF">
        <w:rPr>
          <w:color w:val="000000" w:themeColor="text1"/>
        </w:rPr>
        <w:t>of</w:t>
      </w:r>
      <w:r w:rsidRPr="00CF53E0">
        <w:rPr>
          <w:color w:val="000000" w:themeColor="text1"/>
        </w:rPr>
        <w:t xml:space="preserve"> the </w:t>
      </w:r>
      <w:r>
        <w:t>decision?  (See Indices 309.2(4) and 204.8(5))</w:t>
      </w:r>
    </w:p>
    <w:p w14:paraId="2837A9AC" w14:textId="735D7539" w:rsidR="00016D5A" w:rsidRPr="00016D5A" w:rsidRDefault="00016D5A" w:rsidP="00016D5A">
      <w:pPr>
        <w:spacing w:after="0"/>
        <w:rPr>
          <w:color w:val="000000" w:themeColor="text1"/>
        </w:rPr>
      </w:pPr>
      <w:r>
        <w:rPr>
          <w:color w:val="000000" w:themeColor="text1"/>
        </w:rPr>
        <w:br w:type="page"/>
      </w:r>
      <w:bookmarkStart w:id="2" w:name="_GoBack"/>
      <w:bookmarkEnd w:id="2"/>
    </w:p>
    <w:p w14:paraId="1735D0E6" w14:textId="5DF11B0F" w:rsidR="005D7E9D" w:rsidRDefault="00B5561F" w:rsidP="00BA43EE">
      <w:pPr>
        <w:numPr>
          <w:ilvl w:val="1"/>
          <w:numId w:val="7"/>
        </w:numPr>
        <w:tabs>
          <w:tab w:val="num" w:pos="1710"/>
        </w:tabs>
        <w:jc w:val="both"/>
      </w:pPr>
      <w:r>
        <w:t>Tunnels</w:t>
      </w:r>
    </w:p>
    <w:p w14:paraId="1CD1693F" w14:textId="5768B4E5" w:rsidR="00D40ABD" w:rsidRDefault="00B5561F" w:rsidP="009C7A12">
      <w:pPr>
        <w:ind w:left="1440"/>
        <w:jc w:val="both"/>
      </w:pPr>
      <w:r>
        <w:t xml:space="preserve">1)  </w:t>
      </w:r>
      <w:r w:rsidR="00D40ABD">
        <w:t>On conventional highways, i</w:t>
      </w:r>
      <w:r w:rsidR="00F827B5" w:rsidRPr="00F827B5">
        <w:t xml:space="preserve">s the minimum </w:t>
      </w:r>
      <w:r w:rsidR="00FA00EC">
        <w:t xml:space="preserve">vertical </w:t>
      </w:r>
      <w:r w:rsidR="00F827B5" w:rsidRPr="00F827B5">
        <w:t xml:space="preserve">clearance </w:t>
      </w:r>
      <w:r w:rsidR="00DA407B">
        <w:t xml:space="preserve">15 feet </w:t>
      </w:r>
      <w:r w:rsidR="00F827B5" w:rsidRPr="00F827B5">
        <w:t xml:space="preserve">over </w:t>
      </w:r>
      <w:r w:rsidR="00DA407B">
        <w:t xml:space="preserve">any point of the traveled way and 14 feet 6 inches above the gutter at the curb line? </w:t>
      </w:r>
      <w:r w:rsidR="00D40ABD">
        <w:t>On freeways and expressways, i</w:t>
      </w:r>
      <w:r w:rsidR="00D40ABD" w:rsidRPr="00F827B5">
        <w:t xml:space="preserve">s the minimum </w:t>
      </w:r>
      <w:r w:rsidR="00FA00EC">
        <w:t xml:space="preserve">vertical </w:t>
      </w:r>
      <w:r w:rsidR="00D40ABD" w:rsidRPr="00F827B5">
        <w:t xml:space="preserve">clearance </w:t>
      </w:r>
      <w:r w:rsidR="00D40ABD">
        <w:t>16 feet 6 inches?</w:t>
      </w:r>
      <w:r w:rsidR="00D40ABD" w:rsidRPr="00FA00EC">
        <w:rPr>
          <w:b/>
        </w:rPr>
        <w:t xml:space="preserve"> </w:t>
      </w:r>
      <w:r w:rsidR="00DA407B" w:rsidRPr="00FA00EC">
        <w:rPr>
          <w:b/>
        </w:rPr>
        <w:t>[B: Index 309.3(2)</w:t>
      </w:r>
      <w:r w:rsidR="00F827B5" w:rsidRPr="00FA00EC">
        <w:rPr>
          <w:b/>
        </w:rPr>
        <w:t>]</w:t>
      </w:r>
    </w:p>
    <w:p w14:paraId="3C0F0C5F" w14:textId="0F98AD58" w:rsidR="008A7410" w:rsidRDefault="00D40ABD" w:rsidP="002106F5">
      <w:pPr>
        <w:ind w:left="1440"/>
      </w:pPr>
      <w:r>
        <w:t>2</w:t>
      </w:r>
      <w:r w:rsidR="00B5561F">
        <w:t xml:space="preserve">)  </w:t>
      </w:r>
      <w:r w:rsidR="008A7410">
        <w:t>In one-way tunnels on conventional highways is the minimum side clearance from the edge of the traveled way 4 feet 6 inches on the left and 6 feet on the right?</w:t>
      </w:r>
      <w:r w:rsidR="00A7073C">
        <w:t xml:space="preserve"> For two-way tunnels, is the clearance 6 feet on each side? </w:t>
      </w:r>
      <w:r w:rsidRPr="00FA00EC">
        <w:rPr>
          <w:b/>
        </w:rPr>
        <w:t>[B: Index 309.3(</w:t>
      </w:r>
      <w:r w:rsidR="008A7410" w:rsidRPr="00FA00EC">
        <w:rPr>
          <w:b/>
        </w:rPr>
        <w:t>1)</w:t>
      </w:r>
      <w:r w:rsidRPr="00FA00EC">
        <w:rPr>
          <w:b/>
        </w:rPr>
        <w:t>]</w:t>
      </w:r>
      <w:r w:rsidRPr="00FA00EC" w:rsidDel="00F827B5">
        <w:rPr>
          <w:b/>
        </w:rPr>
        <w:t xml:space="preserve"> </w:t>
      </w:r>
    </w:p>
    <w:p w14:paraId="41FA0033" w14:textId="55826B11" w:rsidR="005D7E9D" w:rsidRDefault="00F827B5" w:rsidP="00BA43EE">
      <w:pPr>
        <w:numPr>
          <w:ilvl w:val="1"/>
          <w:numId w:val="7"/>
        </w:numPr>
        <w:tabs>
          <w:tab w:val="num" w:pos="1710"/>
        </w:tabs>
        <w:jc w:val="both"/>
      </w:pPr>
      <w:r w:rsidDel="00F827B5">
        <w:t xml:space="preserve"> </w:t>
      </w:r>
      <w:r w:rsidR="00B5561F">
        <w:t>Elevated Structures</w:t>
      </w:r>
    </w:p>
    <w:p w14:paraId="2EE68B41" w14:textId="6095ECC7" w:rsidR="005D7E9D" w:rsidRDefault="00162DCB">
      <w:pPr>
        <w:ind w:left="1440"/>
        <w:jc w:val="both"/>
      </w:pPr>
      <w:r>
        <w:t>Is the minimum horizontal clearance between elevated highway structures and adjoining building or other structures 15 feet for single-deck structures and 20 feet for double-deck structures</w:t>
      </w:r>
      <w:r w:rsidR="005D7E9D">
        <w:t>?  [</w:t>
      </w:r>
      <w:r w:rsidR="00C5434F">
        <w:rPr>
          <w:b/>
          <w:bCs/>
        </w:rPr>
        <w:t>B</w:t>
      </w:r>
      <w:r w:rsidR="005D7E9D">
        <w:rPr>
          <w:b/>
          <w:bCs/>
        </w:rPr>
        <w:t>: Index 309.4</w:t>
      </w:r>
      <w:r w:rsidR="005D7E9D">
        <w:t>]</w:t>
      </w:r>
    </w:p>
    <w:p w14:paraId="5D791793" w14:textId="7C116665" w:rsidR="005D7E9D" w:rsidRPr="00122513" w:rsidRDefault="00B5561F" w:rsidP="00BA43EE">
      <w:pPr>
        <w:numPr>
          <w:ilvl w:val="1"/>
          <w:numId w:val="7"/>
        </w:numPr>
        <w:tabs>
          <w:tab w:val="num" w:pos="1710"/>
        </w:tabs>
        <w:jc w:val="both"/>
      </w:pPr>
      <w:r>
        <w:t>Airway - Highway</w:t>
      </w:r>
      <w:r w:rsidR="005D7E9D" w:rsidRPr="00122513">
        <w:t xml:space="preserve"> </w:t>
      </w:r>
    </w:p>
    <w:p w14:paraId="098A4FE0" w14:textId="361F7F9A" w:rsidR="005D7E9D" w:rsidRPr="00122513" w:rsidRDefault="005D7E9D" w:rsidP="00BA43EE">
      <w:pPr>
        <w:numPr>
          <w:ilvl w:val="2"/>
          <w:numId w:val="7"/>
        </w:numPr>
        <w:tabs>
          <w:tab w:val="clear" w:pos="2340"/>
          <w:tab w:val="num" w:pos="1440"/>
        </w:tabs>
        <w:ind w:left="1800"/>
        <w:jc w:val="both"/>
      </w:pPr>
      <w:r w:rsidRPr="00122513">
        <w:t>When c</w:t>
      </w:r>
      <w:r w:rsidR="00E85A6A">
        <w:t>onstruction is planned near an airport or h</w:t>
      </w:r>
      <w:r w:rsidRPr="00122513">
        <w:t xml:space="preserve">eliport (civil or military), have the </w:t>
      </w:r>
      <w:r w:rsidR="00E85A6A">
        <w:t xml:space="preserve">airway-highway </w:t>
      </w:r>
      <w:r w:rsidRPr="00122513">
        <w:t>clearance requirements been met or exceeded?  (See Topic 207)</w:t>
      </w:r>
    </w:p>
    <w:p w14:paraId="1A270651" w14:textId="77777777" w:rsidR="005D7E9D" w:rsidRPr="00122513" w:rsidRDefault="005D7E9D" w:rsidP="00BA43EE">
      <w:pPr>
        <w:numPr>
          <w:ilvl w:val="2"/>
          <w:numId w:val="7"/>
        </w:numPr>
        <w:tabs>
          <w:tab w:val="clear" w:pos="2340"/>
          <w:tab w:val="num" w:pos="1440"/>
        </w:tabs>
        <w:ind w:left="1800"/>
        <w:jc w:val="both"/>
      </w:pPr>
      <w:r w:rsidRPr="00122513">
        <w:t>If applicable, have the procedures for submitting the clearance data been followed?  (See Index 207.3)</w:t>
      </w:r>
    </w:p>
    <w:p w14:paraId="6629FEE8" w14:textId="4E0333C2" w:rsidR="005D7E9D" w:rsidRPr="00122513" w:rsidRDefault="00E85A6A" w:rsidP="00BA43EE">
      <w:pPr>
        <w:numPr>
          <w:ilvl w:val="1"/>
          <w:numId w:val="7"/>
        </w:numPr>
        <w:tabs>
          <w:tab w:val="num" w:pos="1710"/>
        </w:tabs>
        <w:jc w:val="both"/>
      </w:pPr>
      <w:r>
        <w:t>Railroad</w:t>
      </w:r>
      <w:r w:rsidR="005D7E9D" w:rsidRPr="00122513">
        <w:t xml:space="preserve"> </w:t>
      </w:r>
    </w:p>
    <w:p w14:paraId="7424EDEF" w14:textId="77777777" w:rsidR="005D7E9D" w:rsidRPr="00122513" w:rsidRDefault="005D7E9D" w:rsidP="00BA43EE">
      <w:pPr>
        <w:numPr>
          <w:ilvl w:val="2"/>
          <w:numId w:val="7"/>
        </w:numPr>
        <w:tabs>
          <w:tab w:val="clear" w:pos="2340"/>
          <w:tab w:val="num" w:pos="1440"/>
        </w:tabs>
        <w:spacing w:after="0"/>
        <w:ind w:left="1800"/>
        <w:jc w:val="both"/>
      </w:pPr>
      <w:r w:rsidRPr="00122513">
        <w:t xml:space="preserve">Have the </w:t>
      </w:r>
      <w:r w:rsidR="00184788" w:rsidRPr="00122513">
        <w:t>minimum</w:t>
      </w:r>
      <w:r w:rsidRPr="00122513">
        <w:t xml:space="preserve"> clearances between railroads and structures been provided?</w:t>
      </w:r>
    </w:p>
    <w:p w14:paraId="47C8D9FE" w14:textId="77777777" w:rsidR="005D7E9D" w:rsidRPr="00122513" w:rsidRDefault="00184788">
      <w:pPr>
        <w:ind w:left="1800"/>
        <w:jc w:val="both"/>
      </w:pPr>
      <w:r w:rsidRPr="00122513">
        <w:t>(See Index 309.5)</w:t>
      </w:r>
    </w:p>
    <w:p w14:paraId="7F5FBBF6" w14:textId="037E3A64" w:rsidR="005D7E9D" w:rsidRPr="00103F99" w:rsidRDefault="00E85A6A" w:rsidP="00BA43EE">
      <w:pPr>
        <w:numPr>
          <w:ilvl w:val="2"/>
          <w:numId w:val="7"/>
        </w:numPr>
        <w:tabs>
          <w:tab w:val="clear" w:pos="2340"/>
          <w:tab w:val="num" w:pos="1440"/>
        </w:tabs>
        <w:ind w:left="1800"/>
        <w:jc w:val="both"/>
      </w:pPr>
      <w:r>
        <w:t>If a r</w:t>
      </w:r>
      <w:r w:rsidR="005D7E9D" w:rsidRPr="00103F99">
        <w:t>ailroad is involved, or is in the vi</w:t>
      </w:r>
      <w:r>
        <w:t>cinity of the project, has the r</w:t>
      </w:r>
      <w:r w:rsidR="005D7E9D" w:rsidRPr="00103F99">
        <w:t xml:space="preserve">ailroad and </w:t>
      </w:r>
      <w:r w:rsidR="00184788" w:rsidRPr="00103F99">
        <w:t>the Public Utilities Co</w:t>
      </w:r>
      <w:r w:rsidR="00A1058B">
        <w:t>mmission</w:t>
      </w:r>
      <w:r w:rsidR="005D7E9D" w:rsidRPr="004D1E0B">
        <w:rPr>
          <w:color w:val="000000" w:themeColor="text1"/>
        </w:rPr>
        <w:t xml:space="preserve"> </w:t>
      </w:r>
      <w:r w:rsidR="005D7E9D" w:rsidRPr="00103F99">
        <w:t>granted project approval?  (See Index 309.5(4))</w:t>
      </w:r>
    </w:p>
    <w:p w14:paraId="16BAD2A4" w14:textId="77777777" w:rsidR="005D7E9D" w:rsidRPr="009525C3" w:rsidRDefault="005D7E9D">
      <w:pPr>
        <w:pStyle w:val="Heading3"/>
      </w:pPr>
      <w:r w:rsidRPr="00103F99">
        <w:lastRenderedPageBreak/>
        <w:t>2.6</w:t>
      </w:r>
      <w:r w:rsidRPr="00103F99">
        <w:tab/>
      </w:r>
      <w:r w:rsidRPr="009525C3">
        <w:t>At-Grade Intersections</w:t>
      </w:r>
    </w:p>
    <w:p w14:paraId="76BC76A6" w14:textId="1C92B777" w:rsidR="006719F9" w:rsidRPr="009525C3" w:rsidRDefault="00103F99" w:rsidP="00BA43EE">
      <w:pPr>
        <w:numPr>
          <w:ilvl w:val="0"/>
          <w:numId w:val="8"/>
        </w:numPr>
        <w:jc w:val="both"/>
        <w:rPr>
          <w:color w:val="000000" w:themeColor="text1"/>
        </w:rPr>
      </w:pPr>
      <w:r w:rsidRPr="009525C3">
        <w:rPr>
          <w:color w:val="000000" w:themeColor="text1"/>
        </w:rPr>
        <w:t xml:space="preserve">Is the intersection configuration consistent with </w:t>
      </w:r>
      <w:r w:rsidR="002D475C" w:rsidRPr="009525C3">
        <w:rPr>
          <w:color w:val="000000" w:themeColor="text1"/>
        </w:rPr>
        <w:t xml:space="preserve">Intersection Control Evacuation </w:t>
      </w:r>
      <w:r w:rsidR="00942418" w:rsidRPr="009525C3">
        <w:rPr>
          <w:color w:val="000000" w:themeColor="text1"/>
        </w:rPr>
        <w:t>and Traffic Analysis</w:t>
      </w:r>
      <w:r w:rsidRPr="009525C3">
        <w:rPr>
          <w:color w:val="000000" w:themeColor="text1"/>
        </w:rPr>
        <w:t>?</w:t>
      </w:r>
      <w:r w:rsidR="002D475C" w:rsidRPr="009525C3">
        <w:rPr>
          <w:color w:val="000000" w:themeColor="text1"/>
        </w:rPr>
        <w:t xml:space="preserve"> </w:t>
      </w:r>
      <w:r w:rsidR="00C77D36" w:rsidRPr="009525C3">
        <w:rPr>
          <w:color w:val="000000" w:themeColor="text1"/>
        </w:rPr>
        <w:t>(See Index 401.5(2))</w:t>
      </w:r>
    </w:p>
    <w:p w14:paraId="3673B25F" w14:textId="17E1CCAF" w:rsidR="005D7E9D" w:rsidRPr="009525C3" w:rsidRDefault="005D7E9D" w:rsidP="00BA43EE">
      <w:pPr>
        <w:numPr>
          <w:ilvl w:val="0"/>
          <w:numId w:val="8"/>
        </w:numPr>
        <w:spacing w:after="0"/>
        <w:jc w:val="both"/>
      </w:pPr>
      <w:r w:rsidRPr="009525C3">
        <w:t>Are skewed intersections greater than 75 degrees (90 degrees preferred)?</w:t>
      </w:r>
      <w:r w:rsidR="007D6D89" w:rsidRPr="009525C3">
        <w:t xml:space="preserve">  If not, has mitigation been provided for the affected intersection design features?</w:t>
      </w:r>
    </w:p>
    <w:p w14:paraId="0F8EC214" w14:textId="7815BD33" w:rsidR="005D7E9D" w:rsidRPr="001E249D" w:rsidRDefault="005D7E9D">
      <w:pPr>
        <w:ind w:left="630" w:firstLine="450"/>
        <w:jc w:val="both"/>
      </w:pPr>
      <w:r w:rsidRPr="001E249D">
        <w:t>[</w:t>
      </w:r>
      <w:r w:rsidR="00C5434F" w:rsidRPr="001E249D">
        <w:rPr>
          <w:i/>
          <w:iCs/>
        </w:rPr>
        <w:t>U</w:t>
      </w:r>
      <w:r w:rsidRPr="001E249D">
        <w:rPr>
          <w:i/>
          <w:iCs/>
        </w:rPr>
        <w:t>: Index 403.3</w:t>
      </w:r>
      <w:r w:rsidRPr="001E249D">
        <w:t>] and (See Figure 403.3</w:t>
      </w:r>
      <w:r w:rsidR="009525C3">
        <w:t>A and 403.3B</w:t>
      </w:r>
      <w:r w:rsidRPr="001E249D">
        <w:t>)</w:t>
      </w:r>
    </w:p>
    <w:p w14:paraId="72B82B64" w14:textId="77777777" w:rsidR="005D7E9D" w:rsidRPr="001E249D" w:rsidRDefault="005D7E9D" w:rsidP="00BA43EE">
      <w:pPr>
        <w:numPr>
          <w:ilvl w:val="0"/>
          <w:numId w:val="8"/>
        </w:numPr>
        <w:spacing w:after="0"/>
        <w:jc w:val="both"/>
      </w:pPr>
      <w:r w:rsidRPr="001E249D">
        <w:t>Is striping used in lieu of curbs to delineate islands adjacent to high-speed traffic?</w:t>
      </w:r>
    </w:p>
    <w:p w14:paraId="1E658907" w14:textId="77777777" w:rsidR="005D7E9D" w:rsidRPr="00103F99" w:rsidRDefault="005D7E9D">
      <w:pPr>
        <w:ind w:left="630" w:firstLine="450"/>
        <w:jc w:val="both"/>
      </w:pPr>
      <w:r w:rsidRPr="001E249D">
        <w:t>(See Index 405.4(2))</w:t>
      </w:r>
    </w:p>
    <w:p w14:paraId="03F6E7AA" w14:textId="4E6D5494" w:rsidR="005D7E9D" w:rsidRPr="00857F9F" w:rsidRDefault="005D7E9D" w:rsidP="00BA43EE">
      <w:pPr>
        <w:numPr>
          <w:ilvl w:val="0"/>
          <w:numId w:val="8"/>
        </w:numPr>
        <w:jc w:val="both"/>
        <w:rPr>
          <w:color w:val="000000" w:themeColor="text1"/>
        </w:rPr>
      </w:pPr>
      <w:r w:rsidRPr="00857F9F">
        <w:rPr>
          <w:color w:val="000000" w:themeColor="text1"/>
        </w:rPr>
        <w:t xml:space="preserve">Truck </w:t>
      </w:r>
      <w:r w:rsidR="0083565E" w:rsidRPr="00857F9F">
        <w:rPr>
          <w:color w:val="000000" w:themeColor="text1"/>
        </w:rPr>
        <w:t>t</w:t>
      </w:r>
      <w:r w:rsidRPr="00857F9F">
        <w:rPr>
          <w:color w:val="000000" w:themeColor="text1"/>
        </w:rPr>
        <w:t xml:space="preserve">urn </w:t>
      </w:r>
      <w:r w:rsidR="0083565E" w:rsidRPr="00857F9F">
        <w:rPr>
          <w:color w:val="000000" w:themeColor="text1"/>
        </w:rPr>
        <w:t>t</w:t>
      </w:r>
      <w:r w:rsidRPr="00857F9F">
        <w:rPr>
          <w:color w:val="000000" w:themeColor="text1"/>
        </w:rPr>
        <w:t>emplates:</w:t>
      </w:r>
    </w:p>
    <w:p w14:paraId="3222232D" w14:textId="376B2124" w:rsidR="005D7E9D" w:rsidRPr="00103F99" w:rsidRDefault="005D7E9D" w:rsidP="00BA43EE">
      <w:pPr>
        <w:numPr>
          <w:ilvl w:val="0"/>
          <w:numId w:val="15"/>
        </w:numPr>
        <w:tabs>
          <w:tab w:val="num" w:pos="1710"/>
        </w:tabs>
        <w:jc w:val="both"/>
      </w:pPr>
      <w:r w:rsidRPr="00103F99">
        <w:t xml:space="preserve">Has the STAA truck turn template been used in the design of all interchanges    (i.e., ramp intersections) and intersections on the National Network and on routes </w:t>
      </w:r>
      <w:r w:rsidR="00AF09E7">
        <w:t>leading to and from designated Service and T</w:t>
      </w:r>
      <w:r w:rsidRPr="00103F99">
        <w:t xml:space="preserve">erminal </w:t>
      </w:r>
      <w:r w:rsidR="00AF09E7">
        <w:t xml:space="preserve">Access </w:t>
      </w:r>
      <w:r w:rsidRPr="00103F99">
        <w:t>routes?  [</w:t>
      </w:r>
      <w:r w:rsidR="00C5434F" w:rsidRPr="00103F99">
        <w:rPr>
          <w:i/>
          <w:iCs/>
        </w:rPr>
        <w:t>U</w:t>
      </w:r>
      <w:r w:rsidRPr="00103F99">
        <w:rPr>
          <w:i/>
          <w:iCs/>
        </w:rPr>
        <w:t>: Index 404.</w:t>
      </w:r>
      <w:r w:rsidR="00720994" w:rsidRPr="00103F99">
        <w:rPr>
          <w:i/>
          <w:iCs/>
        </w:rPr>
        <w:t>4</w:t>
      </w:r>
      <w:r w:rsidRPr="00103F99">
        <w:rPr>
          <w:i/>
          <w:iCs/>
        </w:rPr>
        <w:t>(</w:t>
      </w:r>
      <w:r w:rsidR="00720994" w:rsidRPr="00103F99">
        <w:rPr>
          <w:i/>
          <w:iCs/>
        </w:rPr>
        <w:t>1</w:t>
      </w:r>
      <w:r w:rsidRPr="00103F99">
        <w:rPr>
          <w:i/>
          <w:iCs/>
        </w:rPr>
        <w:t>)</w:t>
      </w:r>
      <w:r w:rsidRPr="00103F99">
        <w:t>]</w:t>
      </w:r>
    </w:p>
    <w:p w14:paraId="62AC3496" w14:textId="7C9E5A2F" w:rsidR="005D7E9D" w:rsidRPr="00103F99" w:rsidRDefault="005D7E9D" w:rsidP="00BA43EE">
      <w:pPr>
        <w:numPr>
          <w:ilvl w:val="0"/>
          <w:numId w:val="15"/>
        </w:numPr>
        <w:tabs>
          <w:tab w:val="num" w:pos="1710"/>
        </w:tabs>
        <w:jc w:val="both"/>
      </w:pPr>
      <w:r w:rsidRPr="00103F99">
        <w:t xml:space="preserve">Has the California truck turn template been used </w:t>
      </w:r>
      <w:r w:rsidR="00AF09E7">
        <w:t xml:space="preserve">after concurrence from the District Truck Manager </w:t>
      </w:r>
      <w:r w:rsidRPr="00103F99">
        <w:t>in the design of</w:t>
      </w:r>
      <w:r w:rsidR="0006517B">
        <w:t xml:space="preserve"> interchanges and</w:t>
      </w:r>
      <w:r w:rsidRPr="00103F99">
        <w:t xml:space="preserve"> intersections </w:t>
      </w:r>
      <w:r w:rsidR="0006517B">
        <w:t>that cannot feasibly accommodate the STAA design vehicle</w:t>
      </w:r>
      <w:r w:rsidRPr="00103F99">
        <w:t>?  [</w:t>
      </w:r>
      <w:r w:rsidR="00C5434F" w:rsidRPr="00103F99">
        <w:rPr>
          <w:i/>
          <w:iCs/>
        </w:rPr>
        <w:t>U</w:t>
      </w:r>
      <w:r w:rsidRPr="00103F99">
        <w:rPr>
          <w:i/>
          <w:iCs/>
        </w:rPr>
        <w:t>: Index 404.</w:t>
      </w:r>
      <w:r w:rsidR="00720994" w:rsidRPr="00103F99">
        <w:rPr>
          <w:i/>
          <w:iCs/>
        </w:rPr>
        <w:t>4</w:t>
      </w:r>
      <w:r w:rsidRPr="00103F99">
        <w:rPr>
          <w:i/>
          <w:iCs/>
        </w:rPr>
        <w:t>(</w:t>
      </w:r>
      <w:r w:rsidR="00720994" w:rsidRPr="00103F99">
        <w:rPr>
          <w:i/>
          <w:iCs/>
        </w:rPr>
        <w:t>2</w:t>
      </w:r>
      <w:r w:rsidRPr="00103F99">
        <w:rPr>
          <w:i/>
          <w:iCs/>
        </w:rPr>
        <w:t>)</w:t>
      </w:r>
      <w:r w:rsidR="00AF09E7">
        <w:rPr>
          <w:i/>
          <w:iCs/>
        </w:rPr>
        <w:t>(b)</w:t>
      </w:r>
      <w:r w:rsidRPr="00103F99">
        <w:t>]</w:t>
      </w:r>
    </w:p>
    <w:p w14:paraId="1CB75ED5" w14:textId="392BAD21" w:rsidR="00C11F94" w:rsidRPr="00AD1799" w:rsidRDefault="005D7E9D" w:rsidP="00BA43EE">
      <w:pPr>
        <w:numPr>
          <w:ilvl w:val="0"/>
          <w:numId w:val="8"/>
        </w:numPr>
        <w:jc w:val="both"/>
        <w:rPr>
          <w:color w:val="000000" w:themeColor="text1"/>
        </w:rPr>
      </w:pPr>
      <w:r w:rsidRPr="00AD1799">
        <w:rPr>
          <w:color w:val="000000" w:themeColor="text1"/>
        </w:rPr>
        <w:t>Sight Distance Requirements:</w:t>
      </w:r>
    </w:p>
    <w:p w14:paraId="1EC05261" w14:textId="6E1B4C46" w:rsidR="005D7E9D" w:rsidRPr="00AD1799" w:rsidRDefault="00507CCF" w:rsidP="00BA43EE">
      <w:pPr>
        <w:numPr>
          <w:ilvl w:val="0"/>
          <w:numId w:val="16"/>
        </w:numPr>
        <w:tabs>
          <w:tab w:val="num" w:pos="1710"/>
        </w:tabs>
        <w:spacing w:after="0"/>
        <w:jc w:val="both"/>
        <w:rPr>
          <w:color w:val="000000" w:themeColor="text1"/>
        </w:rPr>
      </w:pPr>
      <w:r w:rsidRPr="00AD1799">
        <w:rPr>
          <w:color w:val="000000" w:themeColor="text1"/>
        </w:rPr>
        <w:t xml:space="preserve">Are </w:t>
      </w:r>
      <w:r w:rsidR="0083565E" w:rsidRPr="00AD1799">
        <w:rPr>
          <w:color w:val="000000" w:themeColor="text1"/>
        </w:rPr>
        <w:t>c</w:t>
      </w:r>
      <w:r w:rsidR="005D7E9D" w:rsidRPr="00AD1799">
        <w:rPr>
          <w:color w:val="000000" w:themeColor="text1"/>
        </w:rPr>
        <w:t xml:space="preserve">orner </w:t>
      </w:r>
      <w:r w:rsidR="0083565E" w:rsidRPr="00AD1799">
        <w:rPr>
          <w:color w:val="000000" w:themeColor="text1"/>
        </w:rPr>
        <w:t>s</w:t>
      </w:r>
      <w:r w:rsidR="005D7E9D" w:rsidRPr="00AD1799">
        <w:rPr>
          <w:color w:val="000000" w:themeColor="text1"/>
        </w:rPr>
        <w:t xml:space="preserve">ight </w:t>
      </w:r>
      <w:r w:rsidR="0083565E" w:rsidRPr="00AD1799">
        <w:rPr>
          <w:color w:val="000000" w:themeColor="text1"/>
        </w:rPr>
        <w:t>d</w:t>
      </w:r>
      <w:r w:rsidR="005D7E9D" w:rsidRPr="00AD1799">
        <w:rPr>
          <w:color w:val="000000" w:themeColor="text1"/>
        </w:rPr>
        <w:t>istance</w:t>
      </w:r>
      <w:r w:rsidRPr="00AD1799">
        <w:rPr>
          <w:color w:val="000000" w:themeColor="text1"/>
        </w:rPr>
        <w:t>s</w:t>
      </w:r>
      <w:r w:rsidR="005D7E9D" w:rsidRPr="00AD1799">
        <w:rPr>
          <w:color w:val="000000" w:themeColor="text1"/>
        </w:rPr>
        <w:t xml:space="preserve"> provided at each unsignalized intersection</w:t>
      </w:r>
      <w:r w:rsidRPr="00AD1799">
        <w:rPr>
          <w:color w:val="000000" w:themeColor="text1"/>
        </w:rPr>
        <w:t xml:space="preserve"> </w:t>
      </w:r>
      <w:r w:rsidR="007F7043">
        <w:rPr>
          <w:color w:val="000000" w:themeColor="text1"/>
        </w:rPr>
        <w:t xml:space="preserve">per the equation specified and with the time gap </w:t>
      </w:r>
      <w:r w:rsidRPr="00AD1799">
        <w:rPr>
          <w:color w:val="000000" w:themeColor="text1"/>
        </w:rPr>
        <w:t>as indicated in Table 405.1A</w:t>
      </w:r>
      <w:r w:rsidR="005D7E9D" w:rsidRPr="00AD1799">
        <w:rPr>
          <w:color w:val="000000" w:themeColor="text1"/>
        </w:rPr>
        <w:t xml:space="preserve">? </w:t>
      </w:r>
      <w:r w:rsidR="007F7043">
        <w:rPr>
          <w:color w:val="000000" w:themeColor="text1"/>
        </w:rPr>
        <w:t>[</w:t>
      </w:r>
      <w:r w:rsidR="007F7043" w:rsidRPr="002106F5">
        <w:rPr>
          <w:i/>
          <w:color w:val="000000" w:themeColor="text1"/>
        </w:rPr>
        <w:t>U: Index 405.1(2)</w:t>
      </w:r>
      <w:r w:rsidR="0006517B">
        <w:rPr>
          <w:i/>
          <w:color w:val="000000" w:themeColor="text1"/>
        </w:rPr>
        <w:t>(a)</w:t>
      </w:r>
      <w:r w:rsidR="007F7043">
        <w:rPr>
          <w:i/>
          <w:color w:val="000000" w:themeColor="text1"/>
        </w:rPr>
        <w:t>(b)</w:t>
      </w:r>
      <w:r w:rsidR="007F7043">
        <w:rPr>
          <w:color w:val="000000" w:themeColor="text1"/>
        </w:rPr>
        <w:t>]</w:t>
      </w:r>
    </w:p>
    <w:p w14:paraId="4FD29CE4" w14:textId="2D753F47" w:rsidR="005D7E9D" w:rsidRPr="00AD1799" w:rsidRDefault="007F7043" w:rsidP="00BA43EE">
      <w:pPr>
        <w:numPr>
          <w:ilvl w:val="0"/>
          <w:numId w:val="16"/>
        </w:numPr>
        <w:tabs>
          <w:tab w:val="num" w:pos="1710"/>
        </w:tabs>
        <w:spacing w:after="0"/>
        <w:jc w:val="both"/>
        <w:rPr>
          <w:color w:val="000000" w:themeColor="text1"/>
        </w:rPr>
      </w:pPr>
      <w:r w:rsidRPr="007F7043">
        <w:rPr>
          <w:color w:val="000000" w:themeColor="text1"/>
        </w:rPr>
        <w:tab/>
        <w:t>Are corner sig</w:t>
      </w:r>
      <w:r w:rsidR="00D309C1">
        <w:rPr>
          <w:color w:val="000000" w:themeColor="text1"/>
        </w:rPr>
        <w:t xml:space="preserve">ht distances provided at each </w:t>
      </w:r>
      <w:r w:rsidRPr="007F7043">
        <w:rPr>
          <w:color w:val="000000" w:themeColor="text1"/>
        </w:rPr>
        <w:t>signalized</w:t>
      </w:r>
      <w:r w:rsidR="00D309C1">
        <w:rPr>
          <w:color w:val="000000" w:themeColor="text1"/>
        </w:rPr>
        <w:t xml:space="preserve"> intersection equal to</w:t>
      </w:r>
      <w:r w:rsidR="0006517B">
        <w:rPr>
          <w:color w:val="000000" w:themeColor="text1"/>
        </w:rPr>
        <w:t xml:space="preserve"> </w:t>
      </w:r>
      <w:r w:rsidR="005D7E9D" w:rsidRPr="00AD1799">
        <w:rPr>
          <w:color w:val="000000" w:themeColor="text1"/>
        </w:rPr>
        <w:t xml:space="preserve">the </w:t>
      </w:r>
      <w:r w:rsidR="0083565E" w:rsidRPr="00AD1799">
        <w:rPr>
          <w:color w:val="000000" w:themeColor="text1"/>
        </w:rPr>
        <w:t>s</w:t>
      </w:r>
      <w:r w:rsidR="005D7E9D" w:rsidRPr="00AD1799">
        <w:rPr>
          <w:color w:val="000000" w:themeColor="text1"/>
        </w:rPr>
        <w:t xml:space="preserve">topping </w:t>
      </w:r>
      <w:r w:rsidR="0083565E" w:rsidRPr="00AD1799">
        <w:rPr>
          <w:color w:val="000000" w:themeColor="text1"/>
        </w:rPr>
        <w:t>s</w:t>
      </w:r>
      <w:r w:rsidR="005D7E9D" w:rsidRPr="00AD1799">
        <w:rPr>
          <w:color w:val="000000" w:themeColor="text1"/>
        </w:rPr>
        <w:t xml:space="preserve">ight </w:t>
      </w:r>
      <w:r w:rsidR="0083565E" w:rsidRPr="00AD1799">
        <w:rPr>
          <w:color w:val="000000" w:themeColor="text1"/>
        </w:rPr>
        <w:t>d</w:t>
      </w:r>
      <w:r w:rsidR="005D7E9D" w:rsidRPr="00AD1799">
        <w:rPr>
          <w:color w:val="000000" w:themeColor="text1"/>
        </w:rPr>
        <w:t>istance</w:t>
      </w:r>
      <w:r w:rsidR="002775B5" w:rsidRPr="00AD1799">
        <w:rPr>
          <w:color w:val="000000" w:themeColor="text1"/>
        </w:rPr>
        <w:t xml:space="preserve"> provided in Table 201.1</w:t>
      </w:r>
      <w:r w:rsidR="005D7E9D" w:rsidRPr="00AD1799">
        <w:rPr>
          <w:color w:val="000000" w:themeColor="text1"/>
        </w:rPr>
        <w:t>?</w:t>
      </w:r>
    </w:p>
    <w:p w14:paraId="5DD9BCA7" w14:textId="3252449E" w:rsidR="005D7E9D" w:rsidRPr="007F7043" w:rsidRDefault="005D7E9D">
      <w:pPr>
        <w:pStyle w:val="BodyText"/>
        <w:tabs>
          <w:tab w:val="left" w:pos="1440"/>
          <w:tab w:val="num" w:pos="1710"/>
        </w:tabs>
        <w:ind w:left="1440"/>
        <w:rPr>
          <w:color w:val="000000" w:themeColor="text1"/>
        </w:rPr>
      </w:pPr>
      <w:r w:rsidRPr="007F7043">
        <w:rPr>
          <w:color w:val="000000" w:themeColor="text1"/>
        </w:rPr>
        <w:t>[</w:t>
      </w:r>
      <w:r w:rsidR="007F7043" w:rsidRPr="002106F5">
        <w:rPr>
          <w:bCs/>
          <w:i/>
          <w:color w:val="000000" w:themeColor="text1"/>
        </w:rPr>
        <w:t>U</w:t>
      </w:r>
      <w:r w:rsidRPr="002106F5">
        <w:rPr>
          <w:bCs/>
          <w:i/>
          <w:color w:val="000000" w:themeColor="text1"/>
        </w:rPr>
        <w:t>: Index 405.1(2)(b)</w:t>
      </w:r>
      <w:r w:rsidRPr="002106F5">
        <w:rPr>
          <w:i/>
          <w:color w:val="000000" w:themeColor="text1"/>
        </w:rPr>
        <w:t>]</w:t>
      </w:r>
    </w:p>
    <w:p w14:paraId="05274D1B" w14:textId="191F3326" w:rsidR="005D7E9D" w:rsidRPr="00AD1799" w:rsidRDefault="005D7E9D" w:rsidP="00BA43EE">
      <w:pPr>
        <w:numPr>
          <w:ilvl w:val="0"/>
          <w:numId w:val="16"/>
        </w:numPr>
        <w:tabs>
          <w:tab w:val="num" w:pos="1710"/>
        </w:tabs>
        <w:spacing w:after="0"/>
        <w:jc w:val="both"/>
        <w:rPr>
          <w:color w:val="000000" w:themeColor="text1"/>
        </w:rPr>
      </w:pPr>
      <w:r w:rsidRPr="00AD1799">
        <w:rPr>
          <w:color w:val="000000" w:themeColor="text1"/>
        </w:rPr>
        <w:t xml:space="preserve">During the determination of </w:t>
      </w:r>
      <w:r w:rsidR="0083565E" w:rsidRPr="00AD1799">
        <w:rPr>
          <w:color w:val="000000" w:themeColor="text1"/>
        </w:rPr>
        <w:t>c</w:t>
      </w:r>
      <w:r w:rsidRPr="00AD1799">
        <w:rPr>
          <w:color w:val="000000" w:themeColor="text1"/>
        </w:rPr>
        <w:t xml:space="preserve">orner </w:t>
      </w:r>
      <w:r w:rsidR="0083565E" w:rsidRPr="00AD1799">
        <w:rPr>
          <w:color w:val="000000" w:themeColor="text1"/>
        </w:rPr>
        <w:t>s</w:t>
      </w:r>
      <w:r w:rsidRPr="00AD1799">
        <w:rPr>
          <w:color w:val="000000" w:themeColor="text1"/>
        </w:rPr>
        <w:t xml:space="preserve">ight </w:t>
      </w:r>
      <w:r w:rsidR="0083565E" w:rsidRPr="00AD1799">
        <w:rPr>
          <w:color w:val="000000" w:themeColor="text1"/>
        </w:rPr>
        <w:t>d</w:t>
      </w:r>
      <w:r w:rsidRPr="00AD1799">
        <w:rPr>
          <w:color w:val="000000" w:themeColor="text1"/>
        </w:rPr>
        <w:t>istance</w:t>
      </w:r>
      <w:r w:rsidR="002775B5" w:rsidRPr="00AD1799">
        <w:rPr>
          <w:color w:val="000000" w:themeColor="text1"/>
        </w:rPr>
        <w:t xml:space="preserve"> at an intersection</w:t>
      </w:r>
      <w:r w:rsidRPr="00AD1799">
        <w:rPr>
          <w:color w:val="000000" w:themeColor="text1"/>
        </w:rPr>
        <w:t>, was a minimum of 10 feet plus the shoulder width of the major road, but not less than15 feet, used for driver set</w:t>
      </w:r>
      <w:r w:rsidR="00D309C1">
        <w:rPr>
          <w:color w:val="000000" w:themeColor="text1"/>
        </w:rPr>
        <w:t xml:space="preserve"> </w:t>
      </w:r>
      <w:r w:rsidRPr="00AD1799">
        <w:rPr>
          <w:color w:val="000000" w:themeColor="text1"/>
        </w:rPr>
        <w:t>back</w:t>
      </w:r>
      <w:r w:rsidR="002775B5" w:rsidRPr="00AD1799">
        <w:rPr>
          <w:color w:val="000000" w:themeColor="text1"/>
        </w:rPr>
        <w:t xml:space="preserve"> on the </w:t>
      </w:r>
      <w:r w:rsidR="00D309C1">
        <w:rPr>
          <w:color w:val="000000" w:themeColor="text1"/>
        </w:rPr>
        <w:t>minor road</w:t>
      </w:r>
      <w:r w:rsidRPr="00AD1799">
        <w:rPr>
          <w:color w:val="000000" w:themeColor="text1"/>
        </w:rPr>
        <w:t>?</w:t>
      </w:r>
    </w:p>
    <w:p w14:paraId="4FC5B0A4" w14:textId="5CF9F2CC" w:rsidR="005D7E9D" w:rsidRPr="00D309C1" w:rsidRDefault="005D7E9D">
      <w:pPr>
        <w:pStyle w:val="BodyText"/>
        <w:tabs>
          <w:tab w:val="left" w:pos="1440"/>
          <w:tab w:val="num" w:pos="1710"/>
        </w:tabs>
        <w:ind w:left="1440"/>
        <w:rPr>
          <w:color w:val="000000" w:themeColor="text1"/>
        </w:rPr>
      </w:pPr>
      <w:r w:rsidRPr="00D309C1">
        <w:rPr>
          <w:color w:val="000000" w:themeColor="text1"/>
        </w:rPr>
        <w:t>[</w:t>
      </w:r>
      <w:r w:rsidR="00D309C1">
        <w:rPr>
          <w:bCs/>
          <w:i/>
          <w:color w:val="000000" w:themeColor="text1"/>
        </w:rPr>
        <w:t>U</w:t>
      </w:r>
      <w:r w:rsidRPr="002106F5">
        <w:rPr>
          <w:bCs/>
          <w:i/>
          <w:color w:val="000000" w:themeColor="text1"/>
        </w:rPr>
        <w:t>: Index 405.1(2)(a)</w:t>
      </w:r>
      <w:r w:rsidRPr="00D309C1">
        <w:rPr>
          <w:color w:val="000000" w:themeColor="text1"/>
        </w:rPr>
        <w:t>]</w:t>
      </w:r>
    </w:p>
    <w:p w14:paraId="6E166761" w14:textId="7BE46C93" w:rsidR="005D7E9D" w:rsidRPr="00AD1799" w:rsidRDefault="005D7E9D" w:rsidP="00BA43EE">
      <w:pPr>
        <w:numPr>
          <w:ilvl w:val="0"/>
          <w:numId w:val="16"/>
        </w:numPr>
        <w:tabs>
          <w:tab w:val="num" w:pos="1710"/>
        </w:tabs>
        <w:jc w:val="both"/>
        <w:rPr>
          <w:color w:val="000000" w:themeColor="text1"/>
        </w:rPr>
      </w:pPr>
      <w:r w:rsidRPr="00AD1799">
        <w:rPr>
          <w:color w:val="000000" w:themeColor="text1"/>
        </w:rPr>
        <w:t xml:space="preserve">For private road </w:t>
      </w:r>
      <w:r w:rsidR="00D309C1">
        <w:rPr>
          <w:color w:val="000000" w:themeColor="text1"/>
        </w:rPr>
        <w:t xml:space="preserve">and rural driveway </w:t>
      </w:r>
      <w:r w:rsidRPr="00AD1799">
        <w:rPr>
          <w:color w:val="000000" w:themeColor="text1"/>
        </w:rPr>
        <w:t xml:space="preserve">intersections, does the measured </w:t>
      </w:r>
      <w:r w:rsidR="0083565E" w:rsidRPr="00AD1799">
        <w:rPr>
          <w:color w:val="000000" w:themeColor="text1"/>
        </w:rPr>
        <w:t>c</w:t>
      </w:r>
      <w:r w:rsidRPr="00AD1799">
        <w:rPr>
          <w:color w:val="000000" w:themeColor="text1"/>
        </w:rPr>
        <w:t xml:space="preserve">orner </w:t>
      </w:r>
      <w:r w:rsidR="0083565E" w:rsidRPr="00AD1799">
        <w:rPr>
          <w:color w:val="000000" w:themeColor="text1"/>
        </w:rPr>
        <w:t>s</w:t>
      </w:r>
      <w:r w:rsidRPr="00AD1799">
        <w:rPr>
          <w:color w:val="000000" w:themeColor="text1"/>
        </w:rPr>
        <w:t xml:space="preserve">ight </w:t>
      </w:r>
      <w:r w:rsidR="0083565E" w:rsidRPr="00AD1799">
        <w:rPr>
          <w:color w:val="000000" w:themeColor="text1"/>
        </w:rPr>
        <w:t>d</w:t>
      </w:r>
      <w:r w:rsidRPr="00AD1799">
        <w:rPr>
          <w:color w:val="000000" w:themeColor="text1"/>
        </w:rPr>
        <w:t xml:space="preserve">istance equal or exceed the </w:t>
      </w:r>
      <w:r w:rsidR="0083565E" w:rsidRPr="00AD1799">
        <w:rPr>
          <w:color w:val="000000" w:themeColor="text1"/>
        </w:rPr>
        <w:t>s</w:t>
      </w:r>
      <w:r w:rsidRPr="00AD1799">
        <w:rPr>
          <w:color w:val="000000" w:themeColor="text1"/>
        </w:rPr>
        <w:t xml:space="preserve">topping </w:t>
      </w:r>
      <w:r w:rsidR="0083565E" w:rsidRPr="00AD1799">
        <w:rPr>
          <w:color w:val="000000" w:themeColor="text1"/>
        </w:rPr>
        <w:t>s</w:t>
      </w:r>
      <w:r w:rsidRPr="00AD1799">
        <w:rPr>
          <w:color w:val="000000" w:themeColor="text1"/>
        </w:rPr>
        <w:t xml:space="preserve">ight </w:t>
      </w:r>
      <w:r w:rsidR="0083565E" w:rsidRPr="00AD1799">
        <w:rPr>
          <w:color w:val="000000" w:themeColor="text1"/>
        </w:rPr>
        <w:t>d</w:t>
      </w:r>
      <w:r w:rsidRPr="00AD1799">
        <w:rPr>
          <w:color w:val="000000" w:themeColor="text1"/>
        </w:rPr>
        <w:t>istance?  [</w:t>
      </w:r>
      <w:r w:rsidR="00D309C1">
        <w:rPr>
          <w:bCs/>
          <w:i/>
          <w:color w:val="000000" w:themeColor="text1"/>
        </w:rPr>
        <w:t>U</w:t>
      </w:r>
      <w:r w:rsidRPr="002106F5">
        <w:rPr>
          <w:bCs/>
          <w:i/>
          <w:color w:val="000000" w:themeColor="text1"/>
        </w:rPr>
        <w:t>: Index 405.1(2)(c)</w:t>
      </w:r>
      <w:r w:rsidRPr="00AD1799">
        <w:rPr>
          <w:color w:val="000000" w:themeColor="text1"/>
        </w:rPr>
        <w:t>]</w:t>
      </w:r>
    </w:p>
    <w:p w14:paraId="6C88F257" w14:textId="65629373" w:rsidR="005D7E9D" w:rsidRPr="00AD1799" w:rsidRDefault="005D7E9D" w:rsidP="00BA43EE">
      <w:pPr>
        <w:numPr>
          <w:ilvl w:val="0"/>
          <w:numId w:val="16"/>
        </w:numPr>
        <w:tabs>
          <w:tab w:val="num" w:pos="1710"/>
        </w:tabs>
        <w:jc w:val="both"/>
        <w:rPr>
          <w:color w:val="000000" w:themeColor="text1"/>
        </w:rPr>
      </w:pPr>
      <w:r w:rsidRPr="00AD1799">
        <w:rPr>
          <w:color w:val="000000" w:themeColor="text1"/>
        </w:rPr>
        <w:t xml:space="preserve">At intersections where a State highway route turns or crosses another State highway, is </w:t>
      </w:r>
      <w:r w:rsidR="0083565E" w:rsidRPr="00AD1799">
        <w:rPr>
          <w:color w:val="000000" w:themeColor="text1"/>
        </w:rPr>
        <w:t>d</w:t>
      </w:r>
      <w:r w:rsidRPr="00AD1799">
        <w:rPr>
          <w:color w:val="000000" w:themeColor="text1"/>
        </w:rPr>
        <w:t xml:space="preserve">ecision </w:t>
      </w:r>
      <w:r w:rsidR="0083565E" w:rsidRPr="00AD1799">
        <w:rPr>
          <w:color w:val="000000" w:themeColor="text1"/>
        </w:rPr>
        <w:t>s</w:t>
      </w:r>
      <w:r w:rsidRPr="00AD1799">
        <w:rPr>
          <w:color w:val="000000" w:themeColor="text1"/>
        </w:rPr>
        <w:t xml:space="preserve">ight </w:t>
      </w:r>
      <w:r w:rsidR="0083565E" w:rsidRPr="00AD1799">
        <w:rPr>
          <w:color w:val="000000" w:themeColor="text1"/>
        </w:rPr>
        <w:t>d</w:t>
      </w:r>
      <w:r w:rsidRPr="00AD1799">
        <w:rPr>
          <w:color w:val="000000" w:themeColor="text1"/>
        </w:rPr>
        <w:t>istance</w:t>
      </w:r>
      <w:r w:rsidR="002775B5" w:rsidRPr="00AD1799">
        <w:rPr>
          <w:color w:val="000000" w:themeColor="text1"/>
        </w:rPr>
        <w:t xml:space="preserve"> given in Table 201.7</w:t>
      </w:r>
      <w:r w:rsidRPr="00AD1799">
        <w:rPr>
          <w:color w:val="000000" w:themeColor="text1"/>
        </w:rPr>
        <w:t xml:space="preserve"> provided?  [</w:t>
      </w:r>
      <w:r w:rsidR="00C5434F" w:rsidRPr="00AD1799">
        <w:rPr>
          <w:i/>
          <w:iCs/>
          <w:color w:val="000000" w:themeColor="text1"/>
        </w:rPr>
        <w:t>U</w:t>
      </w:r>
      <w:r w:rsidRPr="00AD1799">
        <w:rPr>
          <w:i/>
          <w:iCs/>
          <w:color w:val="000000" w:themeColor="text1"/>
        </w:rPr>
        <w:t>: Index 405.1(3)</w:t>
      </w:r>
      <w:r w:rsidRPr="00AD1799">
        <w:rPr>
          <w:color w:val="000000" w:themeColor="text1"/>
        </w:rPr>
        <w:t>]</w:t>
      </w:r>
    </w:p>
    <w:p w14:paraId="01300051" w14:textId="00D6B95D" w:rsidR="00466FFF" w:rsidRDefault="00466FFF" w:rsidP="00BA43EE">
      <w:pPr>
        <w:pStyle w:val="BodyText"/>
        <w:numPr>
          <w:ilvl w:val="0"/>
          <w:numId w:val="16"/>
        </w:numPr>
      </w:pPr>
      <w:r>
        <w:t xml:space="preserve">Is </w:t>
      </w:r>
      <w:r w:rsidR="0006517B">
        <w:t>minimum stopping sight d</w:t>
      </w:r>
      <w:r>
        <w:t>istance provided at intersections</w:t>
      </w:r>
      <w:r w:rsidR="0006517B">
        <w:t xml:space="preserve"> including private road connections</w:t>
      </w:r>
      <w:r>
        <w:t>? (Index 201.1)</w:t>
      </w:r>
    </w:p>
    <w:p w14:paraId="2F72319B" w14:textId="77777777" w:rsidR="005D7E9D" w:rsidRDefault="005D7E9D" w:rsidP="00BA43EE">
      <w:pPr>
        <w:numPr>
          <w:ilvl w:val="0"/>
          <w:numId w:val="8"/>
        </w:numPr>
        <w:jc w:val="both"/>
      </w:pPr>
      <w:r>
        <w:t>Channelization:</w:t>
      </w:r>
    </w:p>
    <w:p w14:paraId="603513CF" w14:textId="2DFF4590" w:rsidR="005D7E9D" w:rsidRPr="00D40A63" w:rsidRDefault="0006517B">
      <w:pPr>
        <w:pStyle w:val="BodyText"/>
        <w:tabs>
          <w:tab w:val="left" w:pos="1440"/>
          <w:tab w:val="num" w:pos="1710"/>
        </w:tabs>
      </w:pPr>
      <w:r>
        <w:t xml:space="preserve">                  </w:t>
      </w:r>
      <w:r w:rsidR="009600EC">
        <w:t>I</w:t>
      </w:r>
      <w:r w:rsidR="00DC425F">
        <w:t>s turn lane design</w:t>
      </w:r>
      <w:r w:rsidR="009600EC">
        <w:t xml:space="preserve"> consistent with the Traffic Operations Analysis?</w:t>
      </w:r>
    </w:p>
    <w:p w14:paraId="63DF32E3" w14:textId="4BD7A236" w:rsidR="005D7E9D" w:rsidRPr="00D40A63" w:rsidRDefault="00E25BB6" w:rsidP="00BA43EE">
      <w:pPr>
        <w:numPr>
          <w:ilvl w:val="0"/>
          <w:numId w:val="17"/>
        </w:numPr>
        <w:tabs>
          <w:tab w:val="num" w:pos="1710"/>
        </w:tabs>
        <w:jc w:val="both"/>
      </w:pPr>
      <w:r w:rsidRPr="00D40A63">
        <w:t>Are lane widths for both single and double left-turn lanes 12 feet</w:t>
      </w:r>
      <w:r w:rsidR="0006517B">
        <w:t xml:space="preserve"> on State highways?  On conventional highways</w:t>
      </w:r>
      <w:r w:rsidRPr="00D40A63">
        <w:t>, are lanes 11 feet for speeds less than or equal to 40 miles per hour and AADTT less than 250 per lane in urban, city or town centers</w:t>
      </w:r>
      <w:r w:rsidR="0006517B">
        <w:t xml:space="preserve"> (rural main streets)</w:t>
      </w:r>
      <w:r w:rsidR="005D7E9D" w:rsidRPr="00D40A63">
        <w:t>?</w:t>
      </w:r>
      <w:r w:rsidR="009C7A12">
        <w:t xml:space="preserve">  </w:t>
      </w:r>
      <w:r w:rsidR="005D7E9D" w:rsidRPr="00D40A63">
        <w:t>[</w:t>
      </w:r>
      <w:r w:rsidR="00C5434F" w:rsidRPr="009C7A12">
        <w:rPr>
          <w:b/>
          <w:bCs/>
        </w:rPr>
        <w:t>B</w:t>
      </w:r>
      <w:r w:rsidR="005D7E9D" w:rsidRPr="009C7A12">
        <w:rPr>
          <w:b/>
          <w:bCs/>
        </w:rPr>
        <w:t>: Index 405.2(2)(a)</w:t>
      </w:r>
      <w:r w:rsidR="005D7E9D" w:rsidRPr="00D40A63">
        <w:t>]</w:t>
      </w:r>
    </w:p>
    <w:p w14:paraId="04B02262" w14:textId="0E5FE426" w:rsidR="005D7E9D" w:rsidRPr="00092DFC" w:rsidRDefault="005D7E9D" w:rsidP="00BA43EE">
      <w:pPr>
        <w:numPr>
          <w:ilvl w:val="0"/>
          <w:numId w:val="17"/>
        </w:numPr>
        <w:tabs>
          <w:tab w:val="num" w:pos="1710"/>
        </w:tabs>
        <w:jc w:val="both"/>
        <w:rPr>
          <w:strike/>
        </w:rPr>
      </w:pPr>
      <w:r w:rsidRPr="00D40A63">
        <w:t>Do the approach taper and deceleration lane designs meet or exceed the minimum lengths recommended (See Figure 405.2A</w:t>
      </w:r>
      <w:r w:rsidR="003B6800" w:rsidRPr="00D40A63">
        <w:t>, B and C,</w:t>
      </w:r>
      <w:r w:rsidRPr="00D40A63">
        <w:t xml:space="preserve"> </w:t>
      </w:r>
      <w:r w:rsidR="003B6800" w:rsidRPr="00D40A63">
        <w:t xml:space="preserve">and </w:t>
      </w:r>
      <w:r w:rsidRPr="00D40A63">
        <w:t>Table</w:t>
      </w:r>
      <w:r w:rsidR="003B6800" w:rsidRPr="00D40A63">
        <w:t>s</w:t>
      </w:r>
      <w:r w:rsidR="002852B2">
        <w:t xml:space="preserve"> 405.2A and B</w:t>
      </w:r>
      <w:r w:rsidRPr="00D40A63">
        <w:t xml:space="preserve">)?  Has storage length been considered (See Indices 405.2(2)(d) and 405.2(2)(e))?  </w:t>
      </w:r>
    </w:p>
    <w:p w14:paraId="1A169A12" w14:textId="1836677B" w:rsidR="005D7E9D" w:rsidRDefault="00CB22C7" w:rsidP="00BA43EE">
      <w:pPr>
        <w:numPr>
          <w:ilvl w:val="0"/>
          <w:numId w:val="17"/>
        </w:numPr>
        <w:tabs>
          <w:tab w:val="num" w:pos="1710"/>
        </w:tabs>
        <w:jc w:val="both"/>
      </w:pPr>
      <w:r>
        <w:t>If</w:t>
      </w:r>
      <w:r w:rsidR="002852B2">
        <w:t xml:space="preserve"> the</w:t>
      </w:r>
      <w:r>
        <w:t xml:space="preserve"> project includes a</w:t>
      </w:r>
      <w:r w:rsidR="00A1058B">
        <w:t xml:space="preserve"> two-way left-turn lane</w:t>
      </w:r>
      <w:r>
        <w:t>,</w:t>
      </w:r>
      <w:r w:rsidR="00C0631B">
        <w:t xml:space="preserve"> </w:t>
      </w:r>
      <w:r>
        <w:t>i</w:t>
      </w:r>
      <w:r w:rsidR="005D7E9D" w:rsidRPr="00D40A63">
        <w:t>s the lane 14 feet wide</w:t>
      </w:r>
      <w:r>
        <w:t>?  If not, is the lane</w:t>
      </w:r>
      <w:r w:rsidR="005D7E9D" w:rsidRPr="00D40A63">
        <w:t xml:space="preserve"> </w:t>
      </w:r>
      <w:r w:rsidR="002852B2">
        <w:t>the preferred</w:t>
      </w:r>
      <w:r w:rsidR="005D7E9D" w:rsidRPr="00D40A63">
        <w:t xml:space="preserve"> 12 feet wide?</w:t>
      </w:r>
      <w:r w:rsidR="009C7A12">
        <w:t xml:space="preserve">  </w:t>
      </w:r>
      <w:r w:rsidR="005D7E9D" w:rsidRPr="00D40A63">
        <w:t>[</w:t>
      </w:r>
      <w:r w:rsidR="00C5434F" w:rsidRPr="009C7A12">
        <w:rPr>
          <w:b/>
          <w:bCs/>
        </w:rPr>
        <w:t>B</w:t>
      </w:r>
      <w:r w:rsidR="005D7E9D" w:rsidRPr="009C7A12">
        <w:rPr>
          <w:b/>
          <w:bCs/>
        </w:rPr>
        <w:t>: Index 405.2(4)</w:t>
      </w:r>
      <w:r w:rsidR="005D7E9D" w:rsidRPr="00D40A63">
        <w:t>]</w:t>
      </w:r>
    </w:p>
    <w:p w14:paraId="4ACA1CA9" w14:textId="393792C2" w:rsidR="005D7E9D" w:rsidRDefault="008E6CA5" w:rsidP="00BA43EE">
      <w:pPr>
        <w:numPr>
          <w:ilvl w:val="0"/>
          <w:numId w:val="17"/>
        </w:numPr>
        <w:tabs>
          <w:tab w:val="num" w:pos="1710"/>
        </w:tabs>
        <w:jc w:val="both"/>
      </w:pPr>
      <w:r>
        <w:t>Do</w:t>
      </w:r>
      <w:r w:rsidR="003F5D58">
        <w:t xml:space="preserve"> right-turn lane widths satisfy the minimum </w:t>
      </w:r>
      <w:r w:rsidR="00F03058">
        <w:t xml:space="preserve">lane and shoulder </w:t>
      </w:r>
      <w:r w:rsidR="003A6401">
        <w:t xml:space="preserve">width </w:t>
      </w:r>
      <w:r w:rsidR="003F5D58">
        <w:t>requirements</w:t>
      </w:r>
      <w:r w:rsidR="005D7E9D">
        <w:t>?  Is the shoulder width adjacent to any right-turn lane at least 4 feet?  [</w:t>
      </w:r>
      <w:r w:rsidR="00C5434F">
        <w:rPr>
          <w:b/>
          <w:bCs/>
        </w:rPr>
        <w:t>B</w:t>
      </w:r>
      <w:r w:rsidR="005D7E9D">
        <w:rPr>
          <w:b/>
          <w:bCs/>
        </w:rPr>
        <w:t>: Index 405.3(2)(a)</w:t>
      </w:r>
      <w:r w:rsidR="005D7E9D">
        <w:t>]</w:t>
      </w:r>
    </w:p>
    <w:p w14:paraId="46BA4A8C" w14:textId="251AF02E" w:rsidR="005D7E9D" w:rsidRDefault="005D7E9D" w:rsidP="00BA43EE">
      <w:pPr>
        <w:numPr>
          <w:ilvl w:val="0"/>
          <w:numId w:val="17"/>
        </w:numPr>
        <w:tabs>
          <w:tab w:val="num" w:pos="1710"/>
        </w:tabs>
        <w:spacing w:after="0"/>
        <w:jc w:val="both"/>
      </w:pPr>
      <w:r>
        <w:t xml:space="preserve">At off-ramp terminals, are </w:t>
      </w:r>
      <w:r w:rsidR="00F04976">
        <w:t>the ramps perpendicular to the cross road</w:t>
      </w:r>
      <w:r>
        <w:t xml:space="preserve">?  </w:t>
      </w:r>
    </w:p>
    <w:p w14:paraId="73CABDD0" w14:textId="0A3A7F71" w:rsidR="005D7E9D" w:rsidRDefault="005D7E9D">
      <w:pPr>
        <w:tabs>
          <w:tab w:val="num" w:pos="1710"/>
        </w:tabs>
        <w:ind w:left="1440"/>
        <w:jc w:val="both"/>
      </w:pPr>
      <w:r>
        <w:t xml:space="preserve">(See Index </w:t>
      </w:r>
      <w:r w:rsidR="00F03058">
        <w:t>502.2)</w:t>
      </w:r>
    </w:p>
    <w:p w14:paraId="43E0D66A" w14:textId="69532CBC" w:rsidR="005D7E9D" w:rsidRPr="00D40A63" w:rsidRDefault="00F03058" w:rsidP="00BA43EE">
      <w:pPr>
        <w:numPr>
          <w:ilvl w:val="0"/>
          <w:numId w:val="17"/>
        </w:numPr>
        <w:tabs>
          <w:tab w:val="num" w:pos="1710"/>
        </w:tabs>
        <w:jc w:val="both"/>
      </w:pPr>
      <w:r>
        <w:t>Are traffic i</w:t>
      </w:r>
      <w:r w:rsidR="005740C1" w:rsidRPr="00D40A63">
        <w:t>slands at least 50 square feet in area? If curved and elongated, are median islands a minimum of 4 feet wide and 20 feet long? (Index 405.4(1)</w:t>
      </w:r>
      <w:r w:rsidR="00D128E1">
        <w:t>)</w:t>
      </w:r>
    </w:p>
    <w:p w14:paraId="27AA7921" w14:textId="0CBE984D" w:rsidR="005740C1" w:rsidRDefault="00F03058" w:rsidP="00BA43EE">
      <w:pPr>
        <w:numPr>
          <w:ilvl w:val="0"/>
          <w:numId w:val="17"/>
        </w:numPr>
        <w:tabs>
          <w:tab w:val="num" w:pos="1710"/>
        </w:tabs>
        <w:jc w:val="both"/>
      </w:pPr>
      <w:r>
        <w:t>Have pedestrian refuge islands</w:t>
      </w:r>
      <w:r w:rsidR="005740C1" w:rsidRPr="00D40A63">
        <w:t xml:space="preserve"> been provided (</w:t>
      </w:r>
      <w:r w:rsidR="00171965" w:rsidRPr="00D40A63">
        <w:t>at unsignalized intersections in rural city/town centers</w:t>
      </w:r>
      <w:r>
        <w:t xml:space="preserve"> (rural main streets)</w:t>
      </w:r>
      <w:r w:rsidR="00171965" w:rsidRPr="00D40A63">
        <w:t>, suburban or urban areas)</w:t>
      </w:r>
      <w:r w:rsidR="005740C1" w:rsidRPr="00D40A63">
        <w:t xml:space="preserve"> between opposing traffic where pedestrians are allowed to cross 2 or more through traffic lanes in one direction of travel at marked or unmarked crosswalks?</w:t>
      </w:r>
      <w:r w:rsidR="0045351B" w:rsidRPr="00D40A63">
        <w:t xml:space="preserve"> [</w:t>
      </w:r>
      <w:r w:rsidR="0045351B" w:rsidRPr="00F03058">
        <w:rPr>
          <w:i/>
        </w:rPr>
        <w:t>U: Index 405.4(3)</w:t>
      </w:r>
      <w:r w:rsidR="0045351B" w:rsidRPr="00D40A63">
        <w:t>]</w:t>
      </w:r>
    </w:p>
    <w:p w14:paraId="3F60B520" w14:textId="6D8D003F" w:rsidR="00F4040B" w:rsidRPr="00AD1799" w:rsidRDefault="00F4040B" w:rsidP="00BA43EE">
      <w:pPr>
        <w:numPr>
          <w:ilvl w:val="0"/>
          <w:numId w:val="17"/>
        </w:numPr>
        <w:tabs>
          <w:tab w:val="num" w:pos="1710"/>
        </w:tabs>
        <w:jc w:val="both"/>
        <w:rPr>
          <w:color w:val="000000" w:themeColor="text1"/>
        </w:rPr>
      </w:pPr>
      <w:r w:rsidRPr="00AD1799">
        <w:rPr>
          <w:color w:val="000000" w:themeColor="text1"/>
        </w:rPr>
        <w:t>If traffic islands are to be used a</w:t>
      </w:r>
      <w:r w:rsidR="00C0631B">
        <w:rPr>
          <w:color w:val="000000" w:themeColor="text1"/>
        </w:rPr>
        <w:t>s</w:t>
      </w:r>
      <w:r w:rsidR="00F03058">
        <w:rPr>
          <w:color w:val="000000" w:themeColor="text1"/>
        </w:rPr>
        <w:t xml:space="preserve"> pedestrian refuge</w:t>
      </w:r>
      <w:r w:rsidRPr="00AD1799">
        <w:rPr>
          <w:color w:val="000000" w:themeColor="text1"/>
        </w:rPr>
        <w:t xml:space="preserve">, they must be large enough to provide </w:t>
      </w:r>
      <w:r w:rsidR="00F03058">
        <w:rPr>
          <w:color w:val="000000" w:themeColor="text1"/>
        </w:rPr>
        <w:t xml:space="preserve">a </w:t>
      </w:r>
      <w:r w:rsidRPr="00AD1799">
        <w:rPr>
          <w:color w:val="000000" w:themeColor="text1"/>
        </w:rPr>
        <w:t xml:space="preserve">minimum of 6 feet in the direction of pedestrian travel, </w:t>
      </w:r>
      <w:r w:rsidRPr="00F03058">
        <w:rPr>
          <w:color w:val="000000" w:themeColor="text1"/>
        </w:rPr>
        <w:t>without exception.</w:t>
      </w:r>
      <w:r w:rsidRPr="00AD1799">
        <w:rPr>
          <w:color w:val="000000" w:themeColor="text1"/>
        </w:rPr>
        <w:t xml:space="preserve"> [Index 405.4(3)</w:t>
      </w:r>
      <w:r w:rsidR="00F03058">
        <w:rPr>
          <w:color w:val="000000" w:themeColor="text1"/>
        </w:rPr>
        <w:t>, absolute requirement Index 82.1(2)</w:t>
      </w:r>
      <w:r w:rsidRPr="00AD1799">
        <w:rPr>
          <w:color w:val="000000" w:themeColor="text1"/>
        </w:rPr>
        <w:t xml:space="preserve">] </w:t>
      </w:r>
    </w:p>
    <w:p w14:paraId="238E721B" w14:textId="448FECD1" w:rsidR="00D866E0" w:rsidRPr="00AD1799" w:rsidRDefault="00946B46" w:rsidP="00BA43EE">
      <w:pPr>
        <w:numPr>
          <w:ilvl w:val="0"/>
          <w:numId w:val="17"/>
        </w:numPr>
        <w:tabs>
          <w:tab w:val="num" w:pos="1710"/>
        </w:tabs>
        <w:jc w:val="both"/>
        <w:rPr>
          <w:color w:val="000000" w:themeColor="text1"/>
        </w:rPr>
      </w:pPr>
      <w:r w:rsidRPr="00AD1799">
        <w:rPr>
          <w:color w:val="000000" w:themeColor="text1"/>
        </w:rPr>
        <w:t>Ha</w:t>
      </w:r>
      <w:r w:rsidR="00F03058">
        <w:rPr>
          <w:color w:val="000000" w:themeColor="text1"/>
        </w:rPr>
        <w:t xml:space="preserve">ve through lanes and right-turn-only </w:t>
      </w:r>
      <w:r w:rsidRPr="00AD1799">
        <w:rPr>
          <w:color w:val="000000" w:themeColor="text1"/>
        </w:rPr>
        <w:t xml:space="preserve">lanes been separated with a </w:t>
      </w:r>
      <w:r w:rsidR="002D475C" w:rsidRPr="00AD1799">
        <w:rPr>
          <w:color w:val="000000" w:themeColor="text1"/>
        </w:rPr>
        <w:t xml:space="preserve">4-foot width </w:t>
      </w:r>
      <w:r w:rsidR="00F03058">
        <w:rPr>
          <w:color w:val="000000" w:themeColor="text1"/>
        </w:rPr>
        <w:t>when bikes are permitted, or minimum 6-foot widths where posted speed is greater</w:t>
      </w:r>
      <w:r w:rsidR="002D475C" w:rsidRPr="00AD1799">
        <w:rPr>
          <w:color w:val="000000" w:themeColor="text1"/>
        </w:rPr>
        <w:t xml:space="preserve"> than 40 miles per hour</w:t>
      </w:r>
      <w:r w:rsidRPr="00AD1799">
        <w:rPr>
          <w:color w:val="000000" w:themeColor="text1"/>
        </w:rPr>
        <w:t>? [</w:t>
      </w:r>
      <w:r w:rsidR="00C5434F" w:rsidRPr="00F03058">
        <w:rPr>
          <w:i/>
          <w:color w:val="000000" w:themeColor="text1"/>
        </w:rPr>
        <w:t>U</w:t>
      </w:r>
      <w:r w:rsidRPr="00F03058">
        <w:rPr>
          <w:i/>
          <w:color w:val="000000" w:themeColor="text1"/>
        </w:rPr>
        <w:t>: Index 403.6(1)</w:t>
      </w:r>
      <w:r w:rsidRPr="00AD1799">
        <w:rPr>
          <w:color w:val="000000" w:themeColor="text1"/>
        </w:rPr>
        <w:t>]</w:t>
      </w:r>
    </w:p>
    <w:p w14:paraId="2ABC483B" w14:textId="2D77D5D6" w:rsidR="00946B46" w:rsidRDefault="00D128E1" w:rsidP="00BA43EE">
      <w:pPr>
        <w:numPr>
          <w:ilvl w:val="0"/>
          <w:numId w:val="17"/>
        </w:numPr>
        <w:tabs>
          <w:tab w:val="num" w:pos="1710"/>
        </w:tabs>
        <w:jc w:val="both"/>
      </w:pPr>
      <w:r>
        <w:t>Have optional right-</w:t>
      </w:r>
      <w:r w:rsidR="00946B46">
        <w:t xml:space="preserve">turn lanes been </w:t>
      </w:r>
      <w:r>
        <w:t>avoided where right-turn-</w:t>
      </w:r>
      <w:r w:rsidR="00946B46">
        <w:t>only lanes are located</w:t>
      </w:r>
      <w:r w:rsidR="000652F8">
        <w:t xml:space="preserve"> on roads where bicycle travel is permitted</w:t>
      </w:r>
      <w:r w:rsidR="00946B46">
        <w:t>? [</w:t>
      </w:r>
      <w:r w:rsidR="00C5434F" w:rsidRPr="00D128E1">
        <w:rPr>
          <w:i/>
        </w:rPr>
        <w:t>U</w:t>
      </w:r>
      <w:r w:rsidR="00946B46" w:rsidRPr="00D128E1">
        <w:rPr>
          <w:i/>
        </w:rPr>
        <w:t xml:space="preserve">: </w:t>
      </w:r>
      <w:r w:rsidRPr="00D128E1">
        <w:rPr>
          <w:i/>
        </w:rPr>
        <w:t xml:space="preserve">Index </w:t>
      </w:r>
      <w:r w:rsidR="00946B46" w:rsidRPr="00D128E1">
        <w:rPr>
          <w:i/>
        </w:rPr>
        <w:t>403.6(1)</w:t>
      </w:r>
      <w:r w:rsidR="00946B46">
        <w:t>]</w:t>
      </w:r>
    </w:p>
    <w:p w14:paraId="142BD1C8" w14:textId="77777777" w:rsidR="005D7E9D" w:rsidRPr="00F4040B" w:rsidRDefault="005D7E9D" w:rsidP="00BA43EE">
      <w:pPr>
        <w:numPr>
          <w:ilvl w:val="0"/>
          <w:numId w:val="8"/>
        </w:numPr>
        <w:tabs>
          <w:tab w:val="num" w:pos="1710"/>
        </w:tabs>
        <w:spacing w:after="0"/>
        <w:jc w:val="both"/>
      </w:pPr>
      <w:r w:rsidRPr="00F4040B">
        <w:t xml:space="preserve">Is curb use consistent with the </w:t>
      </w:r>
      <w:r w:rsidR="00133C42" w:rsidRPr="00F4040B">
        <w:t>posted speed</w:t>
      </w:r>
      <w:r w:rsidRPr="00F4040B">
        <w:t xml:space="preserve"> and location of the facility?</w:t>
      </w:r>
    </w:p>
    <w:p w14:paraId="701BB108" w14:textId="78406B79" w:rsidR="005D7E9D" w:rsidRPr="00A61FE7" w:rsidRDefault="005D7E9D">
      <w:pPr>
        <w:tabs>
          <w:tab w:val="num" w:pos="1710"/>
        </w:tabs>
        <w:ind w:left="1080"/>
        <w:jc w:val="both"/>
      </w:pPr>
      <w:r w:rsidRPr="00F4040B">
        <w:t>[</w:t>
      </w:r>
      <w:r w:rsidR="00C5434F" w:rsidRPr="00A61FE7">
        <w:rPr>
          <w:i/>
          <w:iCs/>
        </w:rPr>
        <w:t>U</w:t>
      </w:r>
      <w:r w:rsidRPr="00A61FE7">
        <w:rPr>
          <w:i/>
          <w:iCs/>
        </w:rPr>
        <w:t>: Index 303.1</w:t>
      </w:r>
      <w:r w:rsidR="00A61FE7">
        <w:t xml:space="preserve">] </w:t>
      </w:r>
      <w:r w:rsidR="00A61FE7" w:rsidRPr="00A61FE7">
        <w:t>(See</w:t>
      </w:r>
      <w:r w:rsidRPr="00A61FE7">
        <w:t xml:space="preserve"> </w:t>
      </w:r>
      <w:r w:rsidRPr="00A61FE7">
        <w:rPr>
          <w:iCs/>
        </w:rPr>
        <w:t>Table 303.1</w:t>
      </w:r>
      <w:r w:rsidR="00A61FE7" w:rsidRPr="00A61FE7">
        <w:t>)</w:t>
      </w:r>
    </w:p>
    <w:p w14:paraId="0FA9D5C5" w14:textId="2CDCF2E0" w:rsidR="005D7E9D" w:rsidRDefault="005D7E9D" w:rsidP="00BA43EE">
      <w:pPr>
        <w:numPr>
          <w:ilvl w:val="0"/>
          <w:numId w:val="8"/>
        </w:numPr>
        <w:jc w:val="both"/>
      </w:pPr>
      <w:r>
        <w:t>Are median openings spaced at least 1,600 feet apart?  Have median openings within 300 feet of an access opening or street intersection been shifted to be directly opposite such intersections?  [</w:t>
      </w:r>
      <w:r w:rsidR="00C5434F">
        <w:rPr>
          <w:i/>
          <w:iCs/>
        </w:rPr>
        <w:t>U</w:t>
      </w:r>
      <w:r>
        <w:rPr>
          <w:i/>
          <w:iCs/>
        </w:rPr>
        <w:t>: Index 104.5</w:t>
      </w:r>
      <w:r>
        <w:t xml:space="preserve"> and </w:t>
      </w:r>
      <w:r>
        <w:rPr>
          <w:i/>
          <w:iCs/>
        </w:rPr>
        <w:t>Index 405.5 (2)</w:t>
      </w:r>
      <w:r>
        <w:t>]</w:t>
      </w:r>
    </w:p>
    <w:p w14:paraId="017A99E5" w14:textId="5DB3632A" w:rsidR="005D7E9D" w:rsidRDefault="005D7E9D" w:rsidP="00BA43EE">
      <w:pPr>
        <w:numPr>
          <w:ilvl w:val="0"/>
          <w:numId w:val="8"/>
        </w:numPr>
        <w:jc w:val="both"/>
      </w:pPr>
      <w:r>
        <w:t xml:space="preserve">Have emergency passageways been located </w:t>
      </w:r>
      <w:r w:rsidR="00AC780B">
        <w:t>only where decision sight d</w:t>
      </w:r>
      <w:r>
        <w:t>istance is available?  [</w:t>
      </w:r>
      <w:r w:rsidR="00C5434F">
        <w:rPr>
          <w:i/>
          <w:iCs/>
        </w:rPr>
        <w:t>U</w:t>
      </w:r>
      <w:r>
        <w:rPr>
          <w:i/>
          <w:iCs/>
        </w:rPr>
        <w:t>: Index 405.5</w:t>
      </w:r>
      <w:r w:rsidR="00AC780B">
        <w:rPr>
          <w:i/>
          <w:iCs/>
        </w:rPr>
        <w:t>(2)</w:t>
      </w:r>
      <w:r>
        <w:t>]</w:t>
      </w:r>
      <w:r w:rsidR="004A3F1B">
        <w:t xml:space="preserve"> (See Table 201.7)</w:t>
      </w:r>
    </w:p>
    <w:p w14:paraId="576EA9ED" w14:textId="77777777" w:rsidR="005D7E9D" w:rsidRDefault="005D7E9D" w:rsidP="00BA43EE">
      <w:pPr>
        <w:numPr>
          <w:ilvl w:val="0"/>
          <w:numId w:val="8"/>
        </w:numPr>
        <w:spacing w:after="0"/>
        <w:ind w:hanging="450"/>
        <w:jc w:val="both"/>
      </w:pPr>
      <w:r>
        <w:t>On expressways - -</w:t>
      </w:r>
    </w:p>
    <w:p w14:paraId="4B79CABB" w14:textId="2462AC12" w:rsidR="005D7E9D" w:rsidRDefault="005D7E9D">
      <w:pPr>
        <w:tabs>
          <w:tab w:val="left" w:pos="1080"/>
        </w:tabs>
        <w:ind w:left="1080"/>
        <w:jc w:val="both"/>
      </w:pPr>
      <w:r>
        <w:t>Are access openings spa</w:t>
      </w:r>
      <w:r w:rsidR="001F4732">
        <w:t>ced at least ½-mile from an adjacent public road intersection</w:t>
      </w:r>
      <w:r>
        <w:t xml:space="preserve"> or </w:t>
      </w:r>
      <w:r w:rsidR="001F4732">
        <w:t>to an</w:t>
      </w:r>
      <w:r>
        <w:t xml:space="preserve">other </w:t>
      </w:r>
      <w:r w:rsidR="001F4732">
        <w:t>private road access opening that is</w:t>
      </w:r>
      <w:r w:rsidRPr="00F4040B">
        <w:t xml:space="preserve"> wider than 30 feet? [</w:t>
      </w:r>
      <w:r w:rsidR="001408FD" w:rsidRPr="00F4040B">
        <w:rPr>
          <w:i/>
          <w:iCs/>
        </w:rPr>
        <w:t>U</w:t>
      </w:r>
      <w:r w:rsidRPr="00F4040B">
        <w:rPr>
          <w:i/>
          <w:iCs/>
        </w:rPr>
        <w:t>: Index 205.1</w:t>
      </w:r>
      <w:r w:rsidR="001408FD" w:rsidRPr="00F4040B">
        <w:rPr>
          <w:i/>
          <w:iCs/>
        </w:rPr>
        <w:t xml:space="preserve"> (1)</w:t>
      </w:r>
      <w:r w:rsidR="001F4732">
        <w:t>] Is s</w:t>
      </w:r>
      <w:r w:rsidRPr="00F4040B">
        <w:t>toppi</w:t>
      </w:r>
      <w:r w:rsidR="001F4732">
        <w:t>ng sight d</w:t>
      </w:r>
      <w:r w:rsidRPr="00F4040B">
        <w:t>istance provided?  [</w:t>
      </w:r>
      <w:r w:rsidR="00C5434F" w:rsidRPr="00F4040B">
        <w:rPr>
          <w:b/>
          <w:bCs/>
        </w:rPr>
        <w:t>B</w:t>
      </w:r>
      <w:r w:rsidRPr="00F4040B">
        <w:rPr>
          <w:b/>
          <w:bCs/>
        </w:rPr>
        <w:t>: Index 205.1</w:t>
      </w:r>
      <w:r w:rsidRPr="00F4040B">
        <w:t>]</w:t>
      </w:r>
    </w:p>
    <w:p w14:paraId="1A6340E0" w14:textId="7D91DE93" w:rsidR="005D7E9D" w:rsidRDefault="005D7E9D" w:rsidP="00BA43EE">
      <w:pPr>
        <w:numPr>
          <w:ilvl w:val="0"/>
          <w:numId w:val="8"/>
        </w:numPr>
        <w:ind w:hanging="450"/>
        <w:jc w:val="both"/>
      </w:pPr>
      <w:r>
        <w:lastRenderedPageBreak/>
        <w:t>Do urban driveway designs meet the width, spacing, and surfacing requirements of Design Information Bulletin 82, the District’s permit drawings, and the construction details of the Standard Plans?</w:t>
      </w:r>
      <w:r w:rsidR="001F4732">
        <w:t xml:space="preserve"> (See Index 205.3)</w:t>
      </w:r>
    </w:p>
    <w:p w14:paraId="6CBC9C27" w14:textId="72B52662" w:rsidR="005D7E9D" w:rsidRPr="00AD1799" w:rsidRDefault="005D7E9D" w:rsidP="00BA43EE">
      <w:pPr>
        <w:numPr>
          <w:ilvl w:val="0"/>
          <w:numId w:val="8"/>
        </w:numPr>
        <w:spacing w:after="0"/>
        <w:ind w:hanging="450"/>
        <w:jc w:val="both"/>
        <w:rPr>
          <w:color w:val="000000" w:themeColor="text1"/>
        </w:rPr>
      </w:pPr>
      <w:r w:rsidRPr="007A6F8A">
        <w:t xml:space="preserve">For driveways on </w:t>
      </w:r>
      <w:r w:rsidR="001F4732">
        <w:rPr>
          <w:color w:val="000000" w:themeColor="text1"/>
        </w:rPr>
        <w:t>frontage roads and in rural areas</w:t>
      </w:r>
      <w:r w:rsidRPr="00AD1799">
        <w:rPr>
          <w:color w:val="000000" w:themeColor="text1"/>
        </w:rPr>
        <w:t xml:space="preserve">, do the proposed driveway widths accommodate the turning radius of the </w:t>
      </w:r>
      <w:r w:rsidR="00092DFC" w:rsidRPr="00AD1799">
        <w:rPr>
          <w:color w:val="000000" w:themeColor="text1"/>
        </w:rPr>
        <w:t>d</w:t>
      </w:r>
      <w:r w:rsidRPr="00AD1799">
        <w:rPr>
          <w:color w:val="000000" w:themeColor="text1"/>
        </w:rPr>
        <w:t xml:space="preserve">esign </w:t>
      </w:r>
      <w:r w:rsidR="00092DFC" w:rsidRPr="00AD1799">
        <w:rPr>
          <w:color w:val="000000" w:themeColor="text1"/>
        </w:rPr>
        <w:t>v</w:t>
      </w:r>
      <w:r w:rsidRPr="00AD1799">
        <w:rPr>
          <w:color w:val="000000" w:themeColor="text1"/>
        </w:rPr>
        <w:t>ehicle for the driveway?</w:t>
      </w:r>
    </w:p>
    <w:p w14:paraId="1ABF68A6" w14:textId="77777777" w:rsidR="005D7E9D" w:rsidRPr="00AD1799" w:rsidRDefault="005D7E9D">
      <w:pPr>
        <w:ind w:left="1080"/>
        <w:jc w:val="both"/>
        <w:rPr>
          <w:color w:val="000000" w:themeColor="text1"/>
        </w:rPr>
      </w:pPr>
      <w:r w:rsidRPr="00AD1799">
        <w:rPr>
          <w:color w:val="000000" w:themeColor="text1"/>
        </w:rPr>
        <w:t>(See Index 205.4)</w:t>
      </w:r>
    </w:p>
    <w:p w14:paraId="770C72C9" w14:textId="77777777" w:rsidR="005D7E9D" w:rsidRPr="00AD1799" w:rsidRDefault="005D7E9D" w:rsidP="00BA43EE">
      <w:pPr>
        <w:numPr>
          <w:ilvl w:val="0"/>
          <w:numId w:val="8"/>
        </w:numPr>
        <w:ind w:hanging="450"/>
        <w:jc w:val="both"/>
        <w:rPr>
          <w:color w:val="000000" w:themeColor="text1"/>
        </w:rPr>
      </w:pPr>
      <w:r w:rsidRPr="00AD1799">
        <w:rPr>
          <w:color w:val="000000" w:themeColor="text1"/>
        </w:rPr>
        <w:t>On signal installation projects, on two-lane highways, where widening is needed for adequate operation of the intersection, have the minimum design requirements of Figure 405.9 been met or exceeded?  (See Index 405.9)</w:t>
      </w:r>
    </w:p>
    <w:p w14:paraId="0DB87D03" w14:textId="1632CB4B" w:rsidR="005D7E9D" w:rsidRPr="00AD1799" w:rsidRDefault="005D7E9D" w:rsidP="00BA43EE">
      <w:pPr>
        <w:numPr>
          <w:ilvl w:val="0"/>
          <w:numId w:val="8"/>
        </w:numPr>
        <w:ind w:hanging="450"/>
        <w:jc w:val="both"/>
        <w:rPr>
          <w:color w:val="000000" w:themeColor="text1"/>
        </w:rPr>
      </w:pPr>
      <w:r w:rsidRPr="00AD1799">
        <w:rPr>
          <w:color w:val="000000" w:themeColor="text1"/>
        </w:rPr>
        <w:t>Do public road intersections comply wi</w:t>
      </w:r>
      <w:r w:rsidR="009C7A12">
        <w:rPr>
          <w:color w:val="000000" w:themeColor="text1"/>
        </w:rPr>
        <w:t>th Figure 405.7?  Have</w:t>
      </w:r>
      <w:r w:rsidR="001F4732">
        <w:rPr>
          <w:color w:val="000000" w:themeColor="text1"/>
        </w:rPr>
        <w:t xml:space="preserve"> the appropriate</w:t>
      </w:r>
      <w:r w:rsidRPr="00AD1799">
        <w:rPr>
          <w:color w:val="000000" w:themeColor="text1"/>
        </w:rPr>
        <w:t xml:space="preserve"> corner radii been selected?  (See Indices 405.7 and 405.8) </w:t>
      </w:r>
    </w:p>
    <w:p w14:paraId="79A08F43" w14:textId="77777777" w:rsidR="005D7E9D" w:rsidRPr="00AD1799" w:rsidRDefault="005D7E9D" w:rsidP="00910787">
      <w:pPr>
        <w:pStyle w:val="Heading3"/>
        <w:rPr>
          <w:color w:val="000000" w:themeColor="text1"/>
        </w:rPr>
      </w:pPr>
      <w:r w:rsidRPr="00AD1799">
        <w:rPr>
          <w:color w:val="000000" w:themeColor="text1"/>
        </w:rPr>
        <w:t>2.7</w:t>
      </w:r>
      <w:r w:rsidRPr="00AD1799">
        <w:rPr>
          <w:color w:val="000000" w:themeColor="text1"/>
        </w:rPr>
        <w:tab/>
        <w:t>Interchange Design Criteria</w:t>
      </w:r>
    </w:p>
    <w:p w14:paraId="16ECCEC4" w14:textId="402A9574" w:rsidR="00910787" w:rsidRPr="00AD1799" w:rsidRDefault="00FF0C09" w:rsidP="00BA43EE">
      <w:pPr>
        <w:numPr>
          <w:ilvl w:val="0"/>
          <w:numId w:val="9"/>
        </w:numPr>
        <w:tabs>
          <w:tab w:val="clear" w:pos="810"/>
          <w:tab w:val="num" w:pos="1080"/>
        </w:tabs>
        <w:spacing w:after="0"/>
        <w:ind w:left="1080"/>
        <w:rPr>
          <w:color w:val="000000" w:themeColor="text1"/>
        </w:rPr>
      </w:pPr>
      <w:r w:rsidRPr="00AD1799">
        <w:rPr>
          <w:color w:val="000000" w:themeColor="text1"/>
        </w:rPr>
        <w:t>Is the minimum interchange spacing</w:t>
      </w:r>
      <w:r w:rsidR="006F4CAA">
        <w:rPr>
          <w:color w:val="000000" w:themeColor="text1"/>
        </w:rPr>
        <w:t xml:space="preserve"> </w:t>
      </w:r>
      <w:r w:rsidR="006F4CAA" w:rsidRPr="006F4CAA">
        <w:rPr>
          <w:b/>
          <w:color w:val="000000" w:themeColor="text1"/>
        </w:rPr>
        <w:t>[B: Index 501.3]</w:t>
      </w:r>
      <w:r w:rsidR="00AF6801" w:rsidRPr="006F4CAA">
        <w:rPr>
          <w:b/>
          <w:color w:val="000000" w:themeColor="text1"/>
        </w:rPr>
        <w:t>:</w:t>
      </w:r>
      <w:r w:rsidRPr="00AD1799">
        <w:rPr>
          <w:color w:val="000000" w:themeColor="text1"/>
        </w:rPr>
        <w:t xml:space="preserve"> </w:t>
      </w:r>
    </w:p>
    <w:p w14:paraId="6C51C042" w14:textId="3DA7F2AD" w:rsidR="00910787" w:rsidRPr="002769CE" w:rsidRDefault="002769CE" w:rsidP="00BA43EE">
      <w:pPr>
        <w:numPr>
          <w:ilvl w:val="1"/>
          <w:numId w:val="9"/>
        </w:numPr>
        <w:spacing w:after="0"/>
      </w:pPr>
      <w:r>
        <w:t>O</w:t>
      </w:r>
      <w:r w:rsidR="00FF0C09" w:rsidRPr="002769CE">
        <w:t>ne mile in urban areas</w:t>
      </w:r>
      <w:r w:rsidR="00910787" w:rsidRPr="002769CE">
        <w:t>?</w:t>
      </w:r>
    </w:p>
    <w:p w14:paraId="2C23A5A4" w14:textId="2B5F41AF" w:rsidR="00910787" w:rsidRPr="002769CE" w:rsidRDefault="002769CE" w:rsidP="00BA43EE">
      <w:pPr>
        <w:numPr>
          <w:ilvl w:val="1"/>
          <w:numId w:val="9"/>
        </w:numPr>
        <w:spacing w:after="0"/>
      </w:pPr>
      <w:r>
        <w:t>Tw</w:t>
      </w:r>
      <w:r w:rsidR="00FF0C09" w:rsidRPr="002769CE">
        <w:t>o m</w:t>
      </w:r>
      <w:r w:rsidR="00910787" w:rsidRPr="002769CE">
        <w:t>iles outside of urban areas?</w:t>
      </w:r>
    </w:p>
    <w:p w14:paraId="34B4E9CF" w14:textId="6C7E5479" w:rsidR="00910787" w:rsidRPr="002769CE" w:rsidRDefault="002769CE" w:rsidP="00BA43EE">
      <w:pPr>
        <w:numPr>
          <w:ilvl w:val="1"/>
          <w:numId w:val="9"/>
        </w:numPr>
        <w:spacing w:after="0"/>
      </w:pPr>
      <w:r>
        <w:t>T</w:t>
      </w:r>
      <w:r w:rsidR="00910787" w:rsidRPr="002769CE">
        <w:t>wo</w:t>
      </w:r>
      <w:r w:rsidR="00AF6801" w:rsidRPr="002769CE">
        <w:t xml:space="preserve"> miles between</w:t>
      </w:r>
      <w:r w:rsidR="00910787" w:rsidRPr="002769CE">
        <w:t xml:space="preserve"> freeway-to-freeway inte</w:t>
      </w:r>
      <w:r w:rsidR="00BA326B">
        <w:t>r</w:t>
      </w:r>
      <w:r w:rsidR="00910787" w:rsidRPr="002769CE">
        <w:t>changes and other interchanges?</w:t>
      </w:r>
    </w:p>
    <w:p w14:paraId="475AE333" w14:textId="73521FC2" w:rsidR="00910787" w:rsidRDefault="002769CE" w:rsidP="00BA43EE">
      <w:pPr>
        <w:numPr>
          <w:ilvl w:val="1"/>
          <w:numId w:val="9"/>
        </w:numPr>
        <w:spacing w:after="0"/>
      </w:pPr>
      <w:r>
        <w:t>T</w:t>
      </w:r>
      <w:r w:rsidR="00910787" w:rsidRPr="002769CE">
        <w:t>hree miles between interchanges on Interstates outside of urban areas?</w:t>
      </w:r>
    </w:p>
    <w:p w14:paraId="30994918" w14:textId="77777777" w:rsidR="00C22569" w:rsidRPr="002769CE" w:rsidRDefault="00C22569" w:rsidP="00C22569">
      <w:pPr>
        <w:spacing w:after="0"/>
        <w:ind w:left="1440"/>
      </w:pPr>
    </w:p>
    <w:p w14:paraId="39D0D05D" w14:textId="7F401444" w:rsidR="005D7E9D" w:rsidRDefault="005D7E9D" w:rsidP="00BA43EE">
      <w:pPr>
        <w:numPr>
          <w:ilvl w:val="0"/>
          <w:numId w:val="9"/>
        </w:numPr>
        <w:tabs>
          <w:tab w:val="clear" w:pos="810"/>
          <w:tab w:val="num" w:pos="1080"/>
        </w:tabs>
        <w:spacing w:after="0"/>
        <w:ind w:left="1080"/>
        <w:jc w:val="both"/>
      </w:pPr>
      <w:r>
        <w:t xml:space="preserve">Has the FHWA been requested </w:t>
      </w:r>
      <w:r w:rsidR="00A1058B">
        <w:t>to conceptually approve new interchanges</w:t>
      </w:r>
      <w:r>
        <w:t xml:space="preserve"> and modifications to existing </w:t>
      </w:r>
      <w:r w:rsidR="00A1058B">
        <w:t>interchanges</w:t>
      </w:r>
      <w:r>
        <w:t xml:space="preserve"> on the Interstate highway system?</w:t>
      </w:r>
      <w:r w:rsidR="00C22569">
        <w:t xml:space="preserve"> (See index 503.2)</w:t>
      </w:r>
    </w:p>
    <w:p w14:paraId="1AD65162" w14:textId="0395DBB0" w:rsidR="005D7E9D" w:rsidRDefault="00F6056E" w:rsidP="0069513F">
      <w:pPr>
        <w:spacing w:after="0"/>
        <w:ind w:left="1080"/>
      </w:pPr>
      <w:r>
        <w:t xml:space="preserve">(FHWA Interstate System Access Information Guide; </w:t>
      </w:r>
      <w:hyperlink r:id="rId8" w:history="1">
        <w:r w:rsidR="00022EF3" w:rsidRPr="00993CA1">
          <w:rPr>
            <w:rStyle w:val="Hyperlink"/>
            <w:color w:val="auto"/>
          </w:rPr>
          <w:t>http://www.fhwa.dot.gov/design/memos/100831.cfm</w:t>
        </w:r>
      </w:hyperlink>
      <w:r w:rsidR="005D7E9D">
        <w:t>)</w:t>
      </w:r>
    </w:p>
    <w:p w14:paraId="2719AABB" w14:textId="77777777" w:rsidR="00C22569" w:rsidRDefault="00C22569" w:rsidP="0069513F">
      <w:pPr>
        <w:spacing w:after="0"/>
        <w:ind w:left="1080"/>
      </w:pPr>
    </w:p>
    <w:p w14:paraId="2AFCEF06" w14:textId="49FCC8AF" w:rsidR="005D7E9D" w:rsidRPr="00C0631B" w:rsidRDefault="005D7E9D" w:rsidP="00BA43EE">
      <w:pPr>
        <w:numPr>
          <w:ilvl w:val="0"/>
          <w:numId w:val="9"/>
        </w:numPr>
        <w:tabs>
          <w:tab w:val="clear" w:pos="810"/>
          <w:tab w:val="num" w:pos="1080"/>
        </w:tabs>
        <w:ind w:left="1080"/>
        <w:jc w:val="both"/>
      </w:pPr>
      <w:r>
        <w:t xml:space="preserve">Are all traffic movements provided for at each proposed local </w:t>
      </w:r>
      <w:r w:rsidR="00C22569">
        <w:t>road interchange</w:t>
      </w:r>
      <w:r>
        <w:t xml:space="preserve"> so as to minimize </w:t>
      </w:r>
      <w:r w:rsidRPr="00C0631B">
        <w:t xml:space="preserve">the possibility of wrong-way movements?  In other words, have isolated ramps and </w:t>
      </w:r>
      <w:r w:rsidRPr="00B0755B">
        <w:t>part</w:t>
      </w:r>
      <w:r w:rsidRPr="00C0631B">
        <w:t>ial interchanges been avoided?  [</w:t>
      </w:r>
      <w:r w:rsidR="00C5434F" w:rsidRPr="00B0755B">
        <w:rPr>
          <w:b/>
          <w:iCs/>
        </w:rPr>
        <w:t>B</w:t>
      </w:r>
      <w:r w:rsidR="004C5EBD" w:rsidRPr="00B0755B">
        <w:rPr>
          <w:b/>
          <w:iCs/>
        </w:rPr>
        <w:t>: Index 502.2</w:t>
      </w:r>
      <w:r w:rsidRPr="00C0631B">
        <w:t>]</w:t>
      </w:r>
    </w:p>
    <w:p w14:paraId="4677856C" w14:textId="352628FC" w:rsidR="005D7E9D" w:rsidRPr="00B3201F" w:rsidRDefault="005D7E9D" w:rsidP="00BA43EE">
      <w:pPr>
        <w:numPr>
          <w:ilvl w:val="0"/>
          <w:numId w:val="9"/>
        </w:numPr>
        <w:tabs>
          <w:tab w:val="clear" w:pos="810"/>
          <w:tab w:val="num" w:pos="1080"/>
        </w:tabs>
        <w:spacing w:after="0"/>
        <w:ind w:left="1080"/>
        <w:jc w:val="both"/>
      </w:pPr>
      <w:r w:rsidRPr="00B3201F">
        <w:t xml:space="preserve">Have </w:t>
      </w:r>
      <w:r w:rsidR="00380359" w:rsidRPr="00B3201F">
        <w:t xml:space="preserve">all movements been provided at </w:t>
      </w:r>
      <w:r w:rsidR="00C1289D">
        <w:t>freeway-to-freeway interchanges</w:t>
      </w:r>
      <w:r w:rsidR="00C0631B" w:rsidRPr="00B3201F">
        <w:t>?</w:t>
      </w:r>
    </w:p>
    <w:p w14:paraId="72464FBB" w14:textId="77777777" w:rsidR="005D7E9D" w:rsidRPr="00C0631B" w:rsidRDefault="005D7E9D">
      <w:pPr>
        <w:ind w:left="1080"/>
        <w:jc w:val="both"/>
      </w:pPr>
      <w:r w:rsidRPr="00C0631B">
        <w:t>(See Index 502.3(2)(c))</w:t>
      </w:r>
    </w:p>
    <w:p w14:paraId="0E6DAE6D" w14:textId="13FF12F5" w:rsidR="005D7E9D" w:rsidRDefault="005D7E9D" w:rsidP="00BA43EE">
      <w:pPr>
        <w:numPr>
          <w:ilvl w:val="0"/>
          <w:numId w:val="9"/>
        </w:numPr>
        <w:tabs>
          <w:tab w:val="clear" w:pos="810"/>
          <w:tab w:val="num" w:pos="1080"/>
        </w:tabs>
        <w:spacing w:after="0"/>
        <w:ind w:left="1080"/>
        <w:jc w:val="both"/>
      </w:pPr>
      <w:r>
        <w:t>Do loop connectors have radii in the range of 150 feet to 200 feet?</w:t>
      </w:r>
    </w:p>
    <w:p w14:paraId="20C937E2" w14:textId="77777777" w:rsidR="005D7E9D" w:rsidRDefault="005D7E9D">
      <w:pPr>
        <w:ind w:left="1080"/>
        <w:jc w:val="both"/>
      </w:pPr>
      <w:r>
        <w:t>(See Index 502.3(2)(e))</w:t>
      </w:r>
    </w:p>
    <w:p w14:paraId="627199FD" w14:textId="6AD8314A" w:rsidR="005D7E9D" w:rsidRDefault="005D7E9D" w:rsidP="00BA43EE">
      <w:pPr>
        <w:numPr>
          <w:ilvl w:val="0"/>
          <w:numId w:val="9"/>
        </w:numPr>
        <w:tabs>
          <w:tab w:val="clear" w:pos="810"/>
          <w:tab w:val="num" w:pos="1080"/>
        </w:tabs>
        <w:ind w:left="1080"/>
        <w:jc w:val="both"/>
      </w:pPr>
      <w:r>
        <w:t>Do direc</w:t>
      </w:r>
      <w:r w:rsidR="00C1289D">
        <w:t>t connectors have minimum radii of 850 feet?  Radii</w:t>
      </w:r>
      <w:r>
        <w:t xml:space="preserve"> of at least 1,150 feet is desirable.  (See Index 502.3(2)(e))</w:t>
      </w:r>
    </w:p>
    <w:p w14:paraId="3B2D644A" w14:textId="45F02CF5" w:rsidR="005D7E9D" w:rsidRDefault="00C1289D" w:rsidP="00BA43EE">
      <w:pPr>
        <w:numPr>
          <w:ilvl w:val="0"/>
          <w:numId w:val="9"/>
        </w:numPr>
        <w:tabs>
          <w:tab w:val="clear" w:pos="810"/>
          <w:tab w:val="num" w:pos="1080"/>
        </w:tabs>
        <w:ind w:left="1080"/>
        <w:jc w:val="both"/>
      </w:pPr>
      <w:r>
        <w:t>Has each interchange</w:t>
      </w:r>
      <w:r w:rsidR="005D7E9D">
        <w:t xml:space="preserve"> design been reviewed by the </w:t>
      </w:r>
      <w:r>
        <w:t>Project Deliver</w:t>
      </w:r>
      <w:r w:rsidR="008E3A17">
        <w:t>y</w:t>
      </w:r>
      <w:r>
        <w:t xml:space="preserve"> Coordinator and/or </w:t>
      </w:r>
      <w:r w:rsidR="00E06460">
        <w:t>District Design Liaison</w:t>
      </w:r>
      <w:r>
        <w:t xml:space="preserve">, </w:t>
      </w:r>
      <w:r w:rsidR="002F2046" w:rsidRPr="00F968E1">
        <w:rPr>
          <w:color w:val="000000" w:themeColor="text1"/>
        </w:rPr>
        <w:t>District Traffic Engineer or Designee</w:t>
      </w:r>
      <w:r>
        <w:rPr>
          <w:color w:val="000000" w:themeColor="text1"/>
        </w:rPr>
        <w:t>, other Headquarters staff, and the FHWA Transportation Engineer as appropriate</w:t>
      </w:r>
      <w:r w:rsidR="005D7E9D" w:rsidRPr="00F968E1">
        <w:rPr>
          <w:color w:val="000000" w:themeColor="text1"/>
        </w:rPr>
        <w:t xml:space="preserve">?  </w:t>
      </w:r>
      <w:r w:rsidR="005D7E9D">
        <w:t>(See Index 503.2)</w:t>
      </w:r>
    </w:p>
    <w:p w14:paraId="576D3B81" w14:textId="57188156" w:rsidR="005D7E9D" w:rsidRDefault="007E3052" w:rsidP="00BA43EE">
      <w:pPr>
        <w:numPr>
          <w:ilvl w:val="0"/>
          <w:numId w:val="9"/>
        </w:numPr>
        <w:tabs>
          <w:tab w:val="clear" w:pos="810"/>
          <w:tab w:val="num" w:pos="1080"/>
        </w:tabs>
        <w:ind w:left="1080"/>
        <w:jc w:val="both"/>
      </w:pPr>
      <w:r>
        <w:t>Has decision sight d</w:t>
      </w:r>
      <w:r w:rsidR="005D7E9D">
        <w:t xml:space="preserve">istance </w:t>
      </w:r>
      <w:r w:rsidR="00371668">
        <w:t xml:space="preserve">as given in Table 201.7 </w:t>
      </w:r>
      <w:r>
        <w:t>been provided at all f</w:t>
      </w:r>
      <w:r w:rsidR="005D7E9D">
        <w:t>reeway exits and branch connectors? [</w:t>
      </w:r>
      <w:r w:rsidR="00C5434F">
        <w:rPr>
          <w:i/>
          <w:iCs/>
        </w:rPr>
        <w:t>U</w:t>
      </w:r>
      <w:r w:rsidR="005D7E9D">
        <w:rPr>
          <w:i/>
          <w:iCs/>
        </w:rPr>
        <w:t>: Index 504.2(4)(a)</w:t>
      </w:r>
      <w:r w:rsidR="005D7E9D">
        <w:t>]</w:t>
      </w:r>
    </w:p>
    <w:p w14:paraId="1490AECA" w14:textId="6A7BDD27" w:rsidR="005D7E9D" w:rsidRDefault="000E4118">
      <w:pPr>
        <w:ind w:left="1080"/>
        <w:jc w:val="both"/>
      </w:pPr>
      <w:r>
        <w:t>Has the minimum decision sight d</w:t>
      </w:r>
      <w:r w:rsidR="005D7E9D">
        <w:t xml:space="preserve">istance of 600 feet been </w:t>
      </w:r>
      <w:r>
        <w:t>provided at secondary exits on collector-distributor</w:t>
      </w:r>
      <w:r w:rsidR="005D7E9D">
        <w:t xml:space="preserve"> roads?  [</w:t>
      </w:r>
      <w:r w:rsidR="00C5434F">
        <w:rPr>
          <w:i/>
          <w:iCs/>
        </w:rPr>
        <w:t>U</w:t>
      </w:r>
      <w:r w:rsidR="005D7E9D">
        <w:rPr>
          <w:i/>
          <w:iCs/>
        </w:rPr>
        <w:t>: Index 504.2(4)(a)</w:t>
      </w:r>
      <w:r w:rsidR="005D7E9D">
        <w:t>]</w:t>
      </w:r>
    </w:p>
    <w:p w14:paraId="23D09246" w14:textId="7ABE4E29" w:rsidR="005D7E9D" w:rsidRDefault="005D7E9D" w:rsidP="00BA43EE">
      <w:pPr>
        <w:numPr>
          <w:ilvl w:val="0"/>
          <w:numId w:val="9"/>
        </w:numPr>
        <w:tabs>
          <w:tab w:val="clear" w:pos="810"/>
          <w:tab w:val="num" w:pos="1080"/>
        </w:tabs>
        <w:ind w:left="1080"/>
        <w:jc w:val="both"/>
      </w:pPr>
      <w:r w:rsidRPr="00A11426">
        <w:lastRenderedPageBreak/>
        <w:t>Is the maximum ramp profile grade 8% or less?  A maximum grade of 9% is allowed on descending entrance ramps (except loops) and ascending exit ramps.  The 1% steeper grade should be avoided on descending loops</w:t>
      </w:r>
      <w:r w:rsidR="000E4118">
        <w:t xml:space="preserve"> to minimize overdriving of the ramp</w:t>
      </w:r>
      <w:r w:rsidRPr="00A11426">
        <w:t>.</w:t>
      </w:r>
      <w:r w:rsidR="009C7A12">
        <w:t xml:space="preserve">  </w:t>
      </w:r>
      <w:r w:rsidR="000E4118">
        <w:t>(See Indices</w:t>
      </w:r>
      <w:r w:rsidRPr="00A11426">
        <w:t xml:space="preserve"> 504.2(5)</w:t>
      </w:r>
      <w:r w:rsidR="000E4118">
        <w:t xml:space="preserve"> and 504.3(8)</w:t>
      </w:r>
      <w:r w:rsidRPr="00A11426">
        <w:t>) and [</w:t>
      </w:r>
      <w:r w:rsidR="00C5434F" w:rsidRPr="009C7A12">
        <w:rPr>
          <w:i/>
          <w:iCs/>
        </w:rPr>
        <w:t>U</w:t>
      </w:r>
      <w:r w:rsidRPr="009C7A12">
        <w:rPr>
          <w:i/>
          <w:iCs/>
        </w:rPr>
        <w:t>: Index 204.3</w:t>
      </w:r>
      <w:r w:rsidRPr="00A11426">
        <w:t>]</w:t>
      </w:r>
    </w:p>
    <w:p w14:paraId="13885E59" w14:textId="4D710194" w:rsidR="005D7E9D" w:rsidRDefault="005D7E9D" w:rsidP="00BA43EE">
      <w:pPr>
        <w:numPr>
          <w:ilvl w:val="0"/>
          <w:numId w:val="9"/>
        </w:numPr>
        <w:tabs>
          <w:tab w:val="clear" w:pos="810"/>
          <w:tab w:val="num" w:pos="1080"/>
        </w:tabs>
        <w:ind w:left="1080" w:hanging="450"/>
        <w:jc w:val="both"/>
      </w:pPr>
      <w:r>
        <w:t>Is t</w:t>
      </w:r>
      <w:r w:rsidR="000E4118">
        <w:t xml:space="preserve">he maximum profile grade on freeway-to-freeway </w:t>
      </w:r>
      <w:r>
        <w:t>direct connections 6%?  [</w:t>
      </w:r>
      <w:r>
        <w:rPr>
          <w:i/>
          <w:iCs/>
        </w:rPr>
        <w:t>A: Index 504.4(3)</w:t>
      </w:r>
      <w:r>
        <w:t>]</w:t>
      </w:r>
    </w:p>
    <w:p w14:paraId="71984AC7" w14:textId="79DE71E5" w:rsidR="005D7E9D" w:rsidRDefault="005D7E9D" w:rsidP="00BA43EE">
      <w:pPr>
        <w:numPr>
          <w:ilvl w:val="0"/>
          <w:numId w:val="9"/>
        </w:numPr>
        <w:tabs>
          <w:tab w:val="clear" w:pos="810"/>
          <w:tab w:val="num" w:pos="1080"/>
        </w:tabs>
        <w:ind w:left="1080" w:hanging="450"/>
        <w:jc w:val="both"/>
      </w:pPr>
      <w:r>
        <w:t xml:space="preserve">Is the vertical curve beyond the nose of each freeway exit designed to provide </w:t>
      </w:r>
      <w:r w:rsidR="000E4118">
        <w:t>a minimum 50 mph stopping sight d</w:t>
      </w:r>
      <w:r>
        <w:t>istance?  [</w:t>
      </w:r>
      <w:r w:rsidR="00C5434F">
        <w:rPr>
          <w:i/>
          <w:iCs/>
        </w:rPr>
        <w:t>U</w:t>
      </w:r>
      <w:r>
        <w:rPr>
          <w:i/>
          <w:iCs/>
        </w:rPr>
        <w:t>: Index 504.2(5)(a)</w:t>
      </w:r>
      <w:r>
        <w:t>]</w:t>
      </w:r>
    </w:p>
    <w:p w14:paraId="7A79BB4F" w14:textId="77777777" w:rsidR="005D7E9D" w:rsidRDefault="005D7E9D" w:rsidP="00BA43EE">
      <w:pPr>
        <w:numPr>
          <w:ilvl w:val="0"/>
          <w:numId w:val="9"/>
        </w:numPr>
        <w:tabs>
          <w:tab w:val="clear" w:pos="810"/>
          <w:tab w:val="num" w:pos="1080"/>
        </w:tabs>
        <w:spacing w:after="0"/>
        <w:ind w:left="1080" w:hanging="450"/>
        <w:jc w:val="both"/>
      </w:pPr>
      <w:r>
        <w:t>Does the on-ramp profile approximately parallel the mainline profile for at least 100 feet prior to the inlet nose to provide visibility that facilitates merging?</w:t>
      </w:r>
    </w:p>
    <w:p w14:paraId="2B13D231" w14:textId="77777777" w:rsidR="005D7E9D" w:rsidRDefault="005D7E9D">
      <w:pPr>
        <w:ind w:left="1080"/>
        <w:jc w:val="both"/>
      </w:pPr>
      <w:r>
        <w:t>(See Index 504.2(5)(b))</w:t>
      </w:r>
    </w:p>
    <w:p w14:paraId="32736B75" w14:textId="4BA144D0" w:rsidR="005D7E9D" w:rsidRDefault="005D7E9D" w:rsidP="00BA43EE">
      <w:pPr>
        <w:numPr>
          <w:ilvl w:val="0"/>
          <w:numId w:val="9"/>
        </w:numPr>
        <w:tabs>
          <w:tab w:val="clear" w:pos="810"/>
          <w:tab w:val="num" w:pos="1080"/>
        </w:tabs>
        <w:ind w:left="1080" w:hanging="450"/>
        <w:jc w:val="both"/>
      </w:pPr>
      <w:r>
        <w:t>For ascending off-ramps joining a crossroad, if the ramp ends in a crest vertical curve, does the last 50 feet of ramp have a profile grade of 5% or less?  [</w:t>
      </w:r>
      <w:r w:rsidR="00C5434F">
        <w:rPr>
          <w:i/>
          <w:iCs/>
        </w:rPr>
        <w:t>U</w:t>
      </w:r>
      <w:r>
        <w:rPr>
          <w:i/>
          <w:iCs/>
        </w:rPr>
        <w:t>: Index 504.2(5)(a)</w:t>
      </w:r>
      <w:r>
        <w:t>]</w:t>
      </w:r>
    </w:p>
    <w:p w14:paraId="10EE3030" w14:textId="04D9BA3B" w:rsidR="005D7E9D" w:rsidRDefault="005D7E9D" w:rsidP="00BA43EE">
      <w:pPr>
        <w:numPr>
          <w:ilvl w:val="0"/>
          <w:numId w:val="9"/>
        </w:numPr>
        <w:tabs>
          <w:tab w:val="clear" w:pos="810"/>
          <w:tab w:val="num" w:pos="1080"/>
        </w:tabs>
        <w:ind w:left="1080" w:hanging="450"/>
        <w:jc w:val="both"/>
      </w:pPr>
      <w:r>
        <w:t>For descending off-ramps, is the sag vertical curve length at the ramp terminal at least 100 feet?  [</w:t>
      </w:r>
      <w:r w:rsidR="00C5434F">
        <w:rPr>
          <w:i/>
          <w:iCs/>
        </w:rPr>
        <w:t>U</w:t>
      </w:r>
      <w:r>
        <w:rPr>
          <w:i/>
          <w:iCs/>
        </w:rPr>
        <w:t>: Index 504.2(5)(a)</w:t>
      </w:r>
      <w:r>
        <w:t>]</w:t>
      </w:r>
    </w:p>
    <w:p w14:paraId="1CBB5C42" w14:textId="04398542" w:rsidR="005D7E9D" w:rsidRDefault="00E01B35" w:rsidP="00BA43EE">
      <w:pPr>
        <w:numPr>
          <w:ilvl w:val="0"/>
          <w:numId w:val="9"/>
        </w:numPr>
        <w:tabs>
          <w:tab w:val="clear" w:pos="810"/>
          <w:tab w:val="num" w:pos="1080"/>
        </w:tabs>
        <w:ind w:left="1080" w:hanging="450"/>
        <w:jc w:val="both"/>
      </w:pPr>
      <w:r>
        <w:t>At overcrossing interchanges</w:t>
      </w:r>
      <w:r w:rsidR="005D7E9D">
        <w:t>, do all the ramps intersect the crossroad where the profile grade</w:t>
      </w:r>
      <w:r>
        <w:t xml:space="preserve"> of the overcrossings</w:t>
      </w:r>
      <w:r w:rsidR="005D7E9D">
        <w:t xml:space="preserve"> is 4% or less?  [</w:t>
      </w:r>
      <w:r w:rsidR="00C5434F">
        <w:rPr>
          <w:i/>
          <w:iCs/>
        </w:rPr>
        <w:t>U</w:t>
      </w:r>
      <w:r w:rsidR="005D7E9D">
        <w:rPr>
          <w:i/>
          <w:iCs/>
        </w:rPr>
        <w:t>: Index 504.3(3)</w:t>
      </w:r>
      <w:r w:rsidR="005D7E9D">
        <w:t>]</w:t>
      </w:r>
    </w:p>
    <w:p w14:paraId="5ACF1A01" w14:textId="77777777" w:rsidR="005D7E9D" w:rsidRDefault="005D7E9D" w:rsidP="00BA43EE">
      <w:pPr>
        <w:numPr>
          <w:ilvl w:val="0"/>
          <w:numId w:val="9"/>
        </w:numPr>
        <w:tabs>
          <w:tab w:val="clear" w:pos="810"/>
          <w:tab w:val="num" w:pos="1080"/>
        </w:tabs>
        <w:spacing w:after="0"/>
        <w:ind w:left="1080" w:hanging="450"/>
        <w:jc w:val="both"/>
      </w:pPr>
      <w:r>
        <w:t>For left-turn maneuvers from an off-ramp at unsignalized ramp intersections, is the</w:t>
      </w:r>
    </w:p>
    <w:p w14:paraId="7841680A" w14:textId="5217C320" w:rsidR="005D7E9D" w:rsidRDefault="000E27CF" w:rsidP="009C7A12">
      <w:pPr>
        <w:ind w:left="1080"/>
        <w:jc w:val="both"/>
      </w:pPr>
      <w:r>
        <w:t>corner</w:t>
      </w:r>
      <w:r w:rsidR="00E01B35">
        <w:t xml:space="preserve"> sight distance criteria met</w:t>
      </w:r>
      <w:r w:rsidR="005D7E9D">
        <w:t xml:space="preserve"> </w:t>
      </w:r>
      <w:r>
        <w:t>per Index 405.1</w:t>
      </w:r>
      <w:r w:rsidR="00EE422A" w:rsidRPr="00F968E1">
        <w:rPr>
          <w:color w:val="000000" w:themeColor="text1"/>
        </w:rPr>
        <w:t xml:space="preserve"> </w:t>
      </w:r>
      <w:r w:rsidR="005D7E9D" w:rsidRPr="00F968E1">
        <w:rPr>
          <w:color w:val="000000" w:themeColor="text1"/>
        </w:rPr>
        <w:t>provided?</w:t>
      </w:r>
      <w:r w:rsidR="009C7A12">
        <w:t xml:space="preserve">  </w:t>
      </w:r>
      <w:r w:rsidR="005D7E9D">
        <w:t>[</w:t>
      </w:r>
      <w:r w:rsidR="00C5434F">
        <w:rPr>
          <w:i/>
          <w:iCs/>
        </w:rPr>
        <w:t>U</w:t>
      </w:r>
      <w:r w:rsidR="005D7E9D">
        <w:rPr>
          <w:i/>
          <w:iCs/>
        </w:rPr>
        <w:t>: Index 504.3(3)</w:t>
      </w:r>
      <w:r w:rsidR="005D7E9D">
        <w:t>]</w:t>
      </w:r>
    </w:p>
    <w:p w14:paraId="004139E7" w14:textId="49F510A3" w:rsidR="005D7E9D" w:rsidRDefault="005D7E9D" w:rsidP="00BA43EE">
      <w:pPr>
        <w:numPr>
          <w:ilvl w:val="0"/>
          <w:numId w:val="9"/>
        </w:numPr>
        <w:tabs>
          <w:tab w:val="clear" w:pos="810"/>
          <w:tab w:val="num" w:pos="1080"/>
        </w:tabs>
        <w:ind w:left="1080" w:right="-360" w:hanging="450"/>
      </w:pPr>
      <w:r>
        <w:t>Is a minimum of 400 feet (500 feet is preferred) provided between each ramp intersection and the adjacent local street intersection</w:t>
      </w:r>
      <w:r w:rsidR="00E01B35">
        <w:t xml:space="preserve"> curb return to curb return</w:t>
      </w:r>
      <w:r>
        <w:t>?  [</w:t>
      </w:r>
      <w:r w:rsidR="00C5434F">
        <w:rPr>
          <w:b/>
          <w:bCs/>
        </w:rPr>
        <w:t>B</w:t>
      </w:r>
      <w:r>
        <w:rPr>
          <w:b/>
          <w:bCs/>
        </w:rPr>
        <w:t>: Index 504.3(3)</w:t>
      </w:r>
      <w:r>
        <w:t>] and [</w:t>
      </w:r>
      <w:r w:rsidR="00C5434F">
        <w:rPr>
          <w:i/>
          <w:iCs/>
        </w:rPr>
        <w:t>U</w:t>
      </w:r>
      <w:r>
        <w:rPr>
          <w:i/>
          <w:iCs/>
        </w:rPr>
        <w:t>: Index 504.3(3)</w:t>
      </w:r>
      <w:r>
        <w:t>]</w:t>
      </w:r>
    </w:p>
    <w:p w14:paraId="6157068B" w14:textId="067DFD35" w:rsidR="005D7E9D" w:rsidRDefault="005D7E9D" w:rsidP="00BA43EE">
      <w:pPr>
        <w:numPr>
          <w:ilvl w:val="0"/>
          <w:numId w:val="9"/>
        </w:numPr>
        <w:tabs>
          <w:tab w:val="clear" w:pos="810"/>
          <w:tab w:val="num" w:pos="1080"/>
        </w:tabs>
        <w:ind w:left="1080" w:hanging="450"/>
        <w:jc w:val="both"/>
      </w:pPr>
      <w:r>
        <w:t>At freeway entrances and exits, is 5% the maximum algebraic difference in pavement cross slope between adjacent traffic lanes, or between a traffic lane and the adjacent gore area?  [</w:t>
      </w:r>
      <w:r w:rsidR="00C5434F">
        <w:rPr>
          <w:i/>
          <w:iCs/>
        </w:rPr>
        <w:t>U</w:t>
      </w:r>
      <w:r>
        <w:rPr>
          <w:i/>
          <w:iCs/>
        </w:rPr>
        <w:t>: Index 504.2(5)</w:t>
      </w:r>
      <w:r>
        <w:t>]</w:t>
      </w:r>
    </w:p>
    <w:p w14:paraId="1DC90558" w14:textId="11498C2C" w:rsidR="005D7E9D" w:rsidRDefault="008E3A17" w:rsidP="00BA43EE">
      <w:pPr>
        <w:numPr>
          <w:ilvl w:val="0"/>
          <w:numId w:val="9"/>
        </w:numPr>
        <w:tabs>
          <w:tab w:val="clear" w:pos="810"/>
          <w:tab w:val="num" w:pos="1080"/>
        </w:tabs>
        <w:spacing w:after="0"/>
        <w:ind w:left="1080" w:hanging="450"/>
        <w:jc w:val="both"/>
      </w:pPr>
      <w:r>
        <w:t xml:space="preserve">Where ramps have </w:t>
      </w:r>
      <w:r w:rsidR="005D7E9D">
        <w:t xml:space="preserve">curve radii </w:t>
      </w:r>
      <w:r w:rsidR="009409A7">
        <w:t xml:space="preserve">of </w:t>
      </w:r>
      <w:r w:rsidR="005D7E9D">
        <w:t xml:space="preserve">300 feet </w:t>
      </w:r>
      <w:r w:rsidR="000F4CEA">
        <w:t xml:space="preserve">or less </w:t>
      </w:r>
      <w:r w:rsidR="005D7E9D">
        <w:t>with a central angle greater than 60 degrees</w:t>
      </w:r>
      <w:r w:rsidR="00E01B35">
        <w:t xml:space="preserve">, as mentioned in Index 504.3(1)(b), </w:t>
      </w:r>
      <w:r w:rsidR="005D7E9D">
        <w:t>have they been widened for trucks in accordance with Table 504.3?</w:t>
      </w:r>
      <w:r w:rsidR="009C7A12">
        <w:t xml:space="preserve">  </w:t>
      </w:r>
      <w:r w:rsidR="005D7E9D">
        <w:t>[</w:t>
      </w:r>
      <w:r w:rsidR="00C5434F" w:rsidRPr="009C7A12">
        <w:rPr>
          <w:b/>
          <w:bCs/>
        </w:rPr>
        <w:t>B</w:t>
      </w:r>
      <w:r w:rsidR="005D7E9D" w:rsidRPr="009C7A12">
        <w:rPr>
          <w:b/>
          <w:bCs/>
        </w:rPr>
        <w:t>: Index 504.3(1)(b)</w:t>
      </w:r>
      <w:r w:rsidR="005D7E9D">
        <w:t>]</w:t>
      </w:r>
    </w:p>
    <w:p w14:paraId="43DECB26" w14:textId="7AAE428E" w:rsidR="005D7E9D" w:rsidRDefault="00D83DCD" w:rsidP="00BA43EE">
      <w:pPr>
        <w:numPr>
          <w:ilvl w:val="0"/>
          <w:numId w:val="9"/>
        </w:numPr>
        <w:tabs>
          <w:tab w:val="clear" w:pos="810"/>
          <w:tab w:val="num" w:pos="1080"/>
        </w:tabs>
        <w:ind w:left="1080" w:hanging="450"/>
        <w:jc w:val="both"/>
      </w:pPr>
      <w:r>
        <w:t>Does each f</w:t>
      </w:r>
      <w:r w:rsidR="005D7E9D">
        <w:t>reeway entrance and exit ramp, excluding</w:t>
      </w:r>
      <w:r>
        <w:t xml:space="preserve"> direct connections with median HOV lanes, express Toll lanes or BRT lanes</w:t>
      </w:r>
      <w:r w:rsidR="005D7E9D">
        <w:t>, connect to the right of through traffic?  HOV "drop" ramps may enter and exit the Freeway from the median.  [</w:t>
      </w:r>
      <w:r w:rsidR="00C5434F">
        <w:rPr>
          <w:b/>
          <w:bCs/>
        </w:rPr>
        <w:t>B</w:t>
      </w:r>
      <w:r w:rsidR="005D7E9D">
        <w:rPr>
          <w:b/>
          <w:bCs/>
        </w:rPr>
        <w:t>: Index 504.2(1)</w:t>
      </w:r>
      <w:r w:rsidR="005D7E9D">
        <w:t>]</w:t>
      </w:r>
    </w:p>
    <w:p w14:paraId="552443E6" w14:textId="00A9A225" w:rsidR="005D7E9D" w:rsidRDefault="005D7E9D" w:rsidP="00BA43EE">
      <w:pPr>
        <w:numPr>
          <w:ilvl w:val="0"/>
          <w:numId w:val="9"/>
        </w:numPr>
        <w:tabs>
          <w:tab w:val="clear" w:pos="810"/>
          <w:tab w:val="num" w:pos="1080"/>
        </w:tabs>
        <w:spacing w:after="0"/>
        <w:ind w:left="1080" w:hanging="450"/>
        <w:jc w:val="both"/>
      </w:pPr>
      <w:r>
        <w:t>Does each entrance and exit design conform to the</w:t>
      </w:r>
      <w:r w:rsidR="00D83DCD">
        <w:t xml:space="preserve"> standard designs illustrated in Figures 504.2A-B </w:t>
      </w:r>
      <w:r>
        <w:t>(single lane), and Figure 504</w:t>
      </w:r>
      <w:r w:rsidRPr="00F968E1">
        <w:rPr>
          <w:color w:val="000000" w:themeColor="text1"/>
        </w:rPr>
        <w:t>.</w:t>
      </w:r>
      <w:r w:rsidR="005027DF" w:rsidRPr="00F968E1">
        <w:rPr>
          <w:color w:val="000000" w:themeColor="text1"/>
        </w:rPr>
        <w:t>3</w:t>
      </w:r>
      <w:r w:rsidR="005027DF">
        <w:rPr>
          <w:color w:val="000000" w:themeColor="text1"/>
        </w:rPr>
        <w:t>K</w:t>
      </w:r>
      <w:r w:rsidR="005027DF" w:rsidRPr="00F968E1">
        <w:rPr>
          <w:color w:val="000000" w:themeColor="text1"/>
        </w:rPr>
        <w:t xml:space="preserve"> </w:t>
      </w:r>
      <w:r w:rsidR="00D83DCD">
        <w:t>(two-</w:t>
      </w:r>
      <w:r>
        <w:t>lane en</w:t>
      </w:r>
      <w:r w:rsidR="00D83DCD">
        <w:t xml:space="preserve">trances and exits), and/or </w:t>
      </w:r>
      <w:r>
        <w:t>Figure 504.4 (diverging branch connections)?</w:t>
      </w:r>
    </w:p>
    <w:p w14:paraId="6B4DB940" w14:textId="315B9DC4" w:rsidR="005D7E9D" w:rsidRDefault="005D7E9D">
      <w:pPr>
        <w:ind w:left="1080"/>
        <w:jc w:val="both"/>
      </w:pPr>
      <w:r>
        <w:t>[</w:t>
      </w:r>
      <w:r w:rsidR="00C5434F">
        <w:rPr>
          <w:b/>
          <w:bCs/>
        </w:rPr>
        <w:t>B</w:t>
      </w:r>
      <w:r>
        <w:rPr>
          <w:b/>
          <w:bCs/>
        </w:rPr>
        <w:t>: Index 903.5(1)</w:t>
      </w:r>
      <w:r>
        <w:t xml:space="preserve"> and </w:t>
      </w:r>
      <w:r>
        <w:rPr>
          <w:b/>
          <w:bCs/>
        </w:rPr>
        <w:t>Index 904.3(1)</w:t>
      </w:r>
      <w:r>
        <w:t>] and [</w:t>
      </w:r>
      <w:r w:rsidR="00C5434F">
        <w:rPr>
          <w:i/>
          <w:iCs/>
        </w:rPr>
        <w:t>U</w:t>
      </w:r>
      <w:r>
        <w:rPr>
          <w:i/>
          <w:iCs/>
        </w:rPr>
        <w:t>: Index 504.2(2)</w:t>
      </w:r>
      <w:r>
        <w:t xml:space="preserve"> and </w:t>
      </w:r>
      <w:r>
        <w:rPr>
          <w:i/>
          <w:iCs/>
        </w:rPr>
        <w:t>Index 107.1</w:t>
      </w:r>
      <w:r>
        <w:t>]</w:t>
      </w:r>
    </w:p>
    <w:p w14:paraId="1FC8BF44" w14:textId="77777777" w:rsidR="005D7E9D" w:rsidRDefault="005D7E9D" w:rsidP="00BA43EE">
      <w:pPr>
        <w:numPr>
          <w:ilvl w:val="0"/>
          <w:numId w:val="9"/>
        </w:numPr>
        <w:tabs>
          <w:tab w:val="clear" w:pos="810"/>
          <w:tab w:val="num" w:pos="1080"/>
        </w:tabs>
        <w:spacing w:after="0"/>
        <w:ind w:left="1080" w:hanging="450"/>
        <w:jc w:val="both"/>
      </w:pPr>
      <w:r>
        <w:lastRenderedPageBreak/>
        <w:t>Has the need for an auxiliary lane to facilitate the merging of trucks been considered where the physical and traffic conditions cited in Index 504.2(5)(b) are present?</w:t>
      </w:r>
    </w:p>
    <w:p w14:paraId="735E66A5" w14:textId="22C03C80" w:rsidR="005D7E9D" w:rsidRDefault="005D7E9D">
      <w:pPr>
        <w:ind w:left="1080"/>
        <w:jc w:val="both"/>
      </w:pPr>
      <w:r>
        <w:t>[</w:t>
      </w:r>
      <w:r w:rsidR="00C5434F">
        <w:rPr>
          <w:i/>
          <w:iCs/>
        </w:rPr>
        <w:t>U</w:t>
      </w:r>
      <w:r>
        <w:rPr>
          <w:i/>
          <w:iCs/>
        </w:rPr>
        <w:t>: Index 504.2(5)(b)</w:t>
      </w:r>
      <w:r>
        <w:t>]</w:t>
      </w:r>
    </w:p>
    <w:p w14:paraId="0794CB12" w14:textId="7157F9B7" w:rsidR="005D7E9D" w:rsidRDefault="005D7E9D" w:rsidP="00BA43EE">
      <w:pPr>
        <w:numPr>
          <w:ilvl w:val="0"/>
          <w:numId w:val="9"/>
        </w:numPr>
        <w:tabs>
          <w:tab w:val="clear" w:pos="810"/>
          <w:tab w:val="num" w:pos="1080"/>
        </w:tabs>
        <w:ind w:left="1080" w:hanging="450"/>
        <w:jc w:val="both"/>
      </w:pPr>
      <w:r>
        <w:t xml:space="preserve">Where a cut slope restricts </w:t>
      </w:r>
      <w:r w:rsidR="009B249A">
        <w:t>visibility on</w:t>
      </w:r>
      <w:r>
        <w:t xml:space="preserve"> an exit ramp, and cut widening is not feasible, has an auxiliary lane been provided in advance of the exit? [</w:t>
      </w:r>
      <w:r w:rsidR="00C5434F">
        <w:rPr>
          <w:i/>
          <w:iCs/>
        </w:rPr>
        <w:t>U</w:t>
      </w:r>
      <w:r>
        <w:rPr>
          <w:i/>
          <w:iCs/>
        </w:rPr>
        <w:t>: Index 504.2(3)</w:t>
      </w:r>
      <w:r>
        <w:t>]</w:t>
      </w:r>
    </w:p>
    <w:p w14:paraId="723F2037" w14:textId="300B4F1A" w:rsidR="005D7E9D" w:rsidRDefault="005D7E9D" w:rsidP="00BA43EE">
      <w:pPr>
        <w:numPr>
          <w:ilvl w:val="0"/>
          <w:numId w:val="9"/>
        </w:numPr>
        <w:tabs>
          <w:tab w:val="clear" w:pos="810"/>
          <w:tab w:val="num" w:pos="1080"/>
        </w:tabs>
        <w:ind w:left="1080" w:hanging="450"/>
        <w:jc w:val="both"/>
      </w:pPr>
      <w:r>
        <w:t xml:space="preserve">Has a </w:t>
      </w:r>
      <w:r w:rsidR="00974CC2">
        <w:t>design s</w:t>
      </w:r>
      <w:r>
        <w:t>peed of 50 mph been provided at the exit nose of ramps or branch connections?  [</w:t>
      </w:r>
      <w:r w:rsidR="00C5434F">
        <w:rPr>
          <w:i/>
          <w:iCs/>
        </w:rPr>
        <w:t>U</w:t>
      </w:r>
      <w:r>
        <w:rPr>
          <w:i/>
          <w:iCs/>
        </w:rPr>
        <w:t>: Index 504.2(4)(a</w:t>
      </w:r>
      <w:r w:rsidR="009E3AE0">
        <w:rPr>
          <w:i/>
          <w:iCs/>
        </w:rPr>
        <w:t>)</w:t>
      </w:r>
      <w:r w:rsidR="00185EC0" w:rsidRPr="00185EC0">
        <w:t>]</w:t>
      </w:r>
    </w:p>
    <w:p w14:paraId="7AC3E466" w14:textId="6A04B936" w:rsidR="005D7E9D" w:rsidRDefault="007F4F64" w:rsidP="00BA43EE">
      <w:pPr>
        <w:numPr>
          <w:ilvl w:val="0"/>
          <w:numId w:val="9"/>
        </w:numPr>
        <w:tabs>
          <w:tab w:val="clear" w:pos="810"/>
          <w:tab w:val="num" w:pos="1080"/>
        </w:tabs>
        <w:ind w:left="1080" w:hanging="450"/>
        <w:jc w:val="both"/>
      </w:pPr>
      <w:r>
        <w:t>Prior to the first curve of a f</w:t>
      </w:r>
      <w:r w:rsidR="005D7E9D">
        <w:t xml:space="preserve">reeway exit, has the standard deceleration length, "DL," been provided in accordance with Figure 504.2B?  Has "DL" been provided for the first curve after the exit from </w:t>
      </w:r>
      <w:r w:rsidR="005D7E9D" w:rsidRPr="00F968E1">
        <w:rPr>
          <w:color w:val="000000" w:themeColor="text1"/>
        </w:rPr>
        <w:t xml:space="preserve">a </w:t>
      </w:r>
      <w:r>
        <w:rPr>
          <w:color w:val="000000" w:themeColor="text1"/>
        </w:rPr>
        <w:t>collector-distributor</w:t>
      </w:r>
      <w:r w:rsidR="00C45883" w:rsidRPr="00F968E1">
        <w:rPr>
          <w:color w:val="000000" w:themeColor="text1"/>
        </w:rPr>
        <w:t xml:space="preserve"> </w:t>
      </w:r>
      <w:r w:rsidR="005D7E9D" w:rsidRPr="00F968E1">
        <w:rPr>
          <w:color w:val="000000" w:themeColor="text1"/>
        </w:rPr>
        <w:t>road</w:t>
      </w:r>
      <w:r w:rsidR="005D7E9D">
        <w:t>?  [</w:t>
      </w:r>
      <w:r w:rsidR="00C5434F">
        <w:rPr>
          <w:b/>
          <w:bCs/>
        </w:rPr>
        <w:t>B</w:t>
      </w:r>
      <w:r w:rsidR="005D7E9D">
        <w:rPr>
          <w:b/>
          <w:bCs/>
        </w:rPr>
        <w:t>: Index 504.2(2)</w:t>
      </w:r>
      <w:r w:rsidR="005D7E9D">
        <w:t>] and [</w:t>
      </w:r>
      <w:r w:rsidR="00C5434F">
        <w:rPr>
          <w:i/>
          <w:iCs/>
        </w:rPr>
        <w:t>U</w:t>
      </w:r>
      <w:r w:rsidR="005D7E9D">
        <w:rPr>
          <w:i/>
          <w:iCs/>
        </w:rPr>
        <w:t>: Index 504.2(2)</w:t>
      </w:r>
      <w:r w:rsidR="005D7E9D">
        <w:t>]</w:t>
      </w:r>
    </w:p>
    <w:p w14:paraId="4591C784" w14:textId="4A0F4EBA" w:rsidR="005D7E9D" w:rsidRDefault="005D7E9D" w:rsidP="00BA43EE">
      <w:pPr>
        <w:numPr>
          <w:ilvl w:val="0"/>
          <w:numId w:val="9"/>
        </w:numPr>
        <w:tabs>
          <w:tab w:val="clear" w:pos="810"/>
          <w:tab w:val="num" w:pos="1080"/>
        </w:tabs>
        <w:ind w:left="1080" w:hanging="450"/>
        <w:jc w:val="both"/>
      </w:pPr>
      <w:r>
        <w:t>Where exit ramps are preceded by or located on sustained and significant downgrades</w:t>
      </w:r>
      <w:r w:rsidR="007F4F64">
        <w:t xml:space="preserve"> or followed by a descending loop or hook ramp</w:t>
      </w:r>
      <w:r>
        <w:t>, has additional "DL" distance been provided (See AASHTO Policy on Geometric Design of Highways and Streets (Green Book))?</w:t>
      </w:r>
      <w:r w:rsidR="009C7A12">
        <w:t xml:space="preserve">  </w:t>
      </w:r>
      <w:r>
        <w:t>(See Index 504.2(2))</w:t>
      </w:r>
    </w:p>
    <w:p w14:paraId="049FFF01" w14:textId="45F9DFE4" w:rsidR="005D7E9D" w:rsidRPr="00F968E1" w:rsidRDefault="005D7E9D" w:rsidP="00BA43EE">
      <w:pPr>
        <w:numPr>
          <w:ilvl w:val="0"/>
          <w:numId w:val="9"/>
        </w:numPr>
        <w:tabs>
          <w:tab w:val="clear" w:pos="810"/>
          <w:tab w:val="num" w:pos="1080"/>
        </w:tabs>
        <w:ind w:left="1080" w:hanging="450"/>
        <w:jc w:val="both"/>
        <w:rPr>
          <w:color w:val="000000" w:themeColor="text1"/>
        </w:rPr>
      </w:pPr>
      <w:r>
        <w:t xml:space="preserve">If the exit nose is located downstream of the 23 feet dimension, is the maximum paved </w:t>
      </w:r>
      <w:r w:rsidRPr="00F968E1">
        <w:rPr>
          <w:color w:val="000000" w:themeColor="text1"/>
        </w:rPr>
        <w:t>width between the mainline and ramp shoulder edges 20 feet?  [</w:t>
      </w:r>
      <w:r w:rsidR="00C5434F" w:rsidRPr="00F968E1">
        <w:rPr>
          <w:i/>
          <w:iCs/>
          <w:color w:val="000000" w:themeColor="text1"/>
        </w:rPr>
        <w:t>U</w:t>
      </w:r>
      <w:r w:rsidRPr="00F968E1">
        <w:rPr>
          <w:i/>
          <w:iCs/>
          <w:color w:val="000000" w:themeColor="text1"/>
        </w:rPr>
        <w:t>: Index 504.2(2)</w:t>
      </w:r>
      <w:r w:rsidRPr="00F968E1">
        <w:rPr>
          <w:color w:val="000000" w:themeColor="text1"/>
        </w:rPr>
        <w:t>]</w:t>
      </w:r>
    </w:p>
    <w:p w14:paraId="090679FF" w14:textId="3D512F40" w:rsidR="005D7E9D" w:rsidRPr="00F968E1" w:rsidRDefault="005D7E9D" w:rsidP="00BA43EE">
      <w:pPr>
        <w:numPr>
          <w:ilvl w:val="0"/>
          <w:numId w:val="9"/>
        </w:numPr>
        <w:tabs>
          <w:tab w:val="clear" w:pos="810"/>
          <w:tab w:val="num" w:pos="1080"/>
        </w:tabs>
        <w:ind w:left="1080" w:hanging="450"/>
        <w:jc w:val="both"/>
        <w:rPr>
          <w:color w:val="000000" w:themeColor="text1"/>
        </w:rPr>
      </w:pPr>
      <w:r w:rsidRPr="00F968E1">
        <w:rPr>
          <w:color w:val="000000" w:themeColor="text1"/>
        </w:rPr>
        <w:t xml:space="preserve">Is the </w:t>
      </w:r>
      <w:r w:rsidR="00092DFC" w:rsidRPr="00F968E1">
        <w:rPr>
          <w:color w:val="000000" w:themeColor="text1"/>
        </w:rPr>
        <w:t>d</w:t>
      </w:r>
      <w:r w:rsidRPr="00F968E1">
        <w:rPr>
          <w:color w:val="000000" w:themeColor="text1"/>
        </w:rPr>
        <w:t xml:space="preserve">esign </w:t>
      </w:r>
      <w:r w:rsidR="00092DFC" w:rsidRPr="00F968E1">
        <w:rPr>
          <w:color w:val="000000" w:themeColor="text1"/>
        </w:rPr>
        <w:t>s</w:t>
      </w:r>
      <w:r w:rsidRPr="00F968E1">
        <w:rPr>
          <w:color w:val="000000" w:themeColor="text1"/>
        </w:rPr>
        <w:t xml:space="preserve">peed at the inlet nose consistent with the approach alignment?  For branch connections, or diamond ramps with a high-speed alignment, is the </w:t>
      </w:r>
      <w:r w:rsidR="00092DFC" w:rsidRPr="00F968E1">
        <w:rPr>
          <w:color w:val="000000" w:themeColor="text1"/>
        </w:rPr>
        <w:t>d</w:t>
      </w:r>
      <w:r w:rsidRPr="00F968E1">
        <w:rPr>
          <w:color w:val="000000" w:themeColor="text1"/>
        </w:rPr>
        <w:t xml:space="preserve">esign </w:t>
      </w:r>
      <w:r w:rsidR="00092DFC" w:rsidRPr="00F968E1">
        <w:rPr>
          <w:color w:val="000000" w:themeColor="text1"/>
        </w:rPr>
        <w:t>s</w:t>
      </w:r>
      <w:r w:rsidRPr="00F968E1">
        <w:rPr>
          <w:color w:val="000000" w:themeColor="text1"/>
        </w:rPr>
        <w:t>peed at the inlet nose at least 50 mph?  [</w:t>
      </w:r>
      <w:r w:rsidR="00C5434F" w:rsidRPr="00F968E1">
        <w:rPr>
          <w:i/>
          <w:iCs/>
          <w:color w:val="000000" w:themeColor="text1"/>
        </w:rPr>
        <w:t>U</w:t>
      </w:r>
      <w:r w:rsidRPr="00F968E1">
        <w:rPr>
          <w:i/>
          <w:iCs/>
          <w:color w:val="000000" w:themeColor="text1"/>
        </w:rPr>
        <w:t>: Index 504.2(4)(b)</w:t>
      </w:r>
      <w:r w:rsidRPr="00F968E1">
        <w:rPr>
          <w:color w:val="000000" w:themeColor="text1"/>
        </w:rPr>
        <w:t>]</w:t>
      </w:r>
    </w:p>
    <w:p w14:paraId="5882DAB1" w14:textId="492287DE" w:rsidR="005D7E9D" w:rsidRPr="00F968E1" w:rsidRDefault="005D7E9D" w:rsidP="00BA43EE">
      <w:pPr>
        <w:numPr>
          <w:ilvl w:val="0"/>
          <w:numId w:val="9"/>
        </w:numPr>
        <w:tabs>
          <w:tab w:val="clear" w:pos="810"/>
          <w:tab w:val="num" w:pos="1080"/>
        </w:tabs>
        <w:spacing w:after="0"/>
        <w:ind w:left="1080" w:hanging="450"/>
        <w:jc w:val="both"/>
        <w:rPr>
          <w:color w:val="000000" w:themeColor="text1"/>
        </w:rPr>
      </w:pPr>
      <w:r w:rsidRPr="00F968E1">
        <w:rPr>
          <w:color w:val="000000" w:themeColor="text1"/>
        </w:rPr>
        <w:t xml:space="preserve">Is the </w:t>
      </w:r>
      <w:r w:rsidR="00092DFC" w:rsidRPr="00F968E1">
        <w:rPr>
          <w:color w:val="000000" w:themeColor="text1"/>
        </w:rPr>
        <w:t>d</w:t>
      </w:r>
      <w:r w:rsidRPr="00F968E1">
        <w:rPr>
          <w:color w:val="000000" w:themeColor="text1"/>
        </w:rPr>
        <w:t xml:space="preserve">esign </w:t>
      </w:r>
      <w:r w:rsidR="00092DFC" w:rsidRPr="00F968E1">
        <w:rPr>
          <w:color w:val="000000" w:themeColor="text1"/>
        </w:rPr>
        <w:t>s</w:t>
      </w:r>
      <w:r w:rsidRPr="00F968E1">
        <w:rPr>
          <w:color w:val="000000" w:themeColor="text1"/>
        </w:rPr>
        <w:t>peed on each branch connection a minimum of 50 mph?</w:t>
      </w:r>
    </w:p>
    <w:p w14:paraId="2F0C94D7" w14:textId="0237D59B" w:rsidR="005D7E9D" w:rsidRPr="000925AA" w:rsidRDefault="005D7E9D">
      <w:pPr>
        <w:ind w:left="1080"/>
        <w:jc w:val="both"/>
      </w:pPr>
      <w:r w:rsidRPr="00F968E1">
        <w:rPr>
          <w:color w:val="000000" w:themeColor="text1"/>
        </w:rPr>
        <w:t>[</w:t>
      </w:r>
      <w:r w:rsidR="00C5434F" w:rsidRPr="00F968E1">
        <w:rPr>
          <w:i/>
          <w:iCs/>
          <w:color w:val="000000" w:themeColor="text1"/>
        </w:rPr>
        <w:t>U</w:t>
      </w:r>
      <w:r w:rsidRPr="00F968E1">
        <w:rPr>
          <w:i/>
          <w:iCs/>
          <w:color w:val="000000" w:themeColor="text1"/>
        </w:rPr>
        <w:t>: Index 504.4(2</w:t>
      </w:r>
      <w:r w:rsidR="00F968E1" w:rsidRPr="00F968E1">
        <w:rPr>
          <w:i/>
          <w:iCs/>
          <w:color w:val="000000" w:themeColor="text1"/>
        </w:rPr>
        <w:t>)</w:t>
      </w:r>
      <w:r w:rsidR="00F968E1" w:rsidRPr="00F968E1">
        <w:rPr>
          <w:color w:val="000000" w:themeColor="text1"/>
        </w:rPr>
        <w:t>] [</w:t>
      </w:r>
      <w:r w:rsidR="000925AA" w:rsidRPr="00F968E1">
        <w:rPr>
          <w:color w:val="000000" w:themeColor="text1"/>
        </w:rPr>
        <w:t xml:space="preserve">Metered connectors </w:t>
      </w:r>
      <w:r w:rsidR="00F968E1" w:rsidRPr="00F968E1">
        <w:rPr>
          <w:b/>
          <w:color w:val="000000" w:themeColor="text1"/>
        </w:rPr>
        <w:t>B</w:t>
      </w:r>
      <w:r w:rsidR="000925AA" w:rsidRPr="00F968E1">
        <w:rPr>
          <w:b/>
          <w:color w:val="000000" w:themeColor="text1"/>
        </w:rPr>
        <w:t>: 504</w:t>
      </w:r>
      <w:r w:rsidR="008E7CDD">
        <w:rPr>
          <w:b/>
        </w:rPr>
        <w:t>.3(2)(d</w:t>
      </w:r>
      <w:r w:rsidR="000925AA">
        <w:rPr>
          <w:b/>
        </w:rPr>
        <w:t>)</w:t>
      </w:r>
      <w:r w:rsidR="000925AA">
        <w:t>]</w:t>
      </w:r>
    </w:p>
    <w:p w14:paraId="10B6BC19" w14:textId="719C80CF" w:rsidR="005D7E9D" w:rsidRDefault="00533594" w:rsidP="00BA43EE">
      <w:pPr>
        <w:numPr>
          <w:ilvl w:val="0"/>
          <w:numId w:val="9"/>
        </w:numPr>
        <w:tabs>
          <w:tab w:val="clear" w:pos="810"/>
          <w:tab w:val="num" w:pos="1080"/>
        </w:tabs>
        <w:ind w:left="1080" w:hanging="450"/>
        <w:jc w:val="both"/>
      </w:pPr>
      <w:r>
        <w:t>If smaller radius curves, with lower design speeds</w:t>
      </w:r>
      <w:r w:rsidR="005D7E9D">
        <w:t>,</w:t>
      </w:r>
      <w:r>
        <w:t xml:space="preserve"> are used,</w:t>
      </w:r>
      <w:r w:rsidR="005D7E9D">
        <w:t xml:space="preserve"> </w:t>
      </w:r>
      <w:r>
        <w:t>is the vertical sight distance</w:t>
      </w:r>
      <w:r w:rsidR="005D7E9D">
        <w:t xml:space="preserve"> consistent with the speeds of the approaching vehicles?  [</w:t>
      </w:r>
      <w:r w:rsidR="00C5434F">
        <w:rPr>
          <w:i/>
          <w:iCs/>
        </w:rPr>
        <w:t>U</w:t>
      </w:r>
      <w:r w:rsidR="005D7E9D">
        <w:rPr>
          <w:i/>
          <w:iCs/>
        </w:rPr>
        <w:t>: Index 504.4(2)</w:t>
      </w:r>
      <w:r w:rsidR="005D7E9D">
        <w:t>]</w:t>
      </w:r>
    </w:p>
    <w:p w14:paraId="4D5AC334" w14:textId="3FAAD7B3" w:rsidR="005D7E9D" w:rsidRDefault="005D7E9D" w:rsidP="00BA43EE">
      <w:pPr>
        <w:numPr>
          <w:ilvl w:val="0"/>
          <w:numId w:val="9"/>
        </w:numPr>
        <w:tabs>
          <w:tab w:val="clear" w:pos="810"/>
          <w:tab w:val="num" w:pos="1080"/>
        </w:tabs>
        <w:ind w:left="1080" w:right="-360" w:hanging="450"/>
        <w:jc w:val="both"/>
      </w:pPr>
      <w:r>
        <w:t>Does the design for each ramp terminus</w:t>
      </w:r>
      <w:r w:rsidR="00097BA3">
        <w:t xml:space="preserve"> ending at an intersection where all traffic is expected to make a turning movement</w:t>
      </w:r>
      <w:r>
        <w:t xml:space="preserve"> pr</w:t>
      </w:r>
      <w:r w:rsidR="00097BA3">
        <w:t>ovide for a minimum design s</w:t>
      </w:r>
      <w:r>
        <w:t>peed of 25 mph?  [</w:t>
      </w:r>
      <w:r w:rsidR="00C5434F">
        <w:rPr>
          <w:i/>
          <w:iCs/>
        </w:rPr>
        <w:t>U</w:t>
      </w:r>
      <w:r>
        <w:rPr>
          <w:i/>
          <w:iCs/>
        </w:rPr>
        <w:t>: Index 504.3(1)(a)</w:t>
      </w:r>
      <w:r>
        <w:t>]</w:t>
      </w:r>
    </w:p>
    <w:p w14:paraId="2DFF7D9B" w14:textId="29A4BF9B" w:rsidR="005D7E9D" w:rsidRDefault="005D7E9D" w:rsidP="00792C46">
      <w:pPr>
        <w:ind w:left="1080"/>
        <w:jc w:val="both"/>
      </w:pPr>
      <w:r>
        <w:t xml:space="preserve">When a "through" movement is provided at </w:t>
      </w:r>
      <w:r w:rsidR="00097BA3">
        <w:t>the ramp terminus, is the ramp design speed at least equal to or in excess of the design s</w:t>
      </w:r>
      <w:r>
        <w:t>peed of the facility for which the through move is provided?  [</w:t>
      </w:r>
      <w:r w:rsidR="00C5434F">
        <w:rPr>
          <w:i/>
          <w:iCs/>
        </w:rPr>
        <w:t>U</w:t>
      </w:r>
      <w:r>
        <w:rPr>
          <w:i/>
          <w:iCs/>
        </w:rPr>
        <w:t>: Index 504.3(1)(a)</w:t>
      </w:r>
      <w:r>
        <w:t>]</w:t>
      </w:r>
    </w:p>
    <w:p w14:paraId="3D82635F" w14:textId="78FAA28B" w:rsidR="005D7E9D" w:rsidRDefault="005D7E9D" w:rsidP="00BA43EE">
      <w:pPr>
        <w:numPr>
          <w:ilvl w:val="0"/>
          <w:numId w:val="9"/>
        </w:numPr>
        <w:tabs>
          <w:tab w:val="clear" w:pos="810"/>
          <w:tab w:val="num" w:pos="1080"/>
        </w:tabs>
        <w:ind w:left="1080" w:hanging="450"/>
        <w:jc w:val="both"/>
      </w:pPr>
      <w:r>
        <w:t>On a single lane ramp where additional lanes are provided near the entrance ramp intersection, is the lane drop accomplished over a distance equal to WV?  Is the lane dropped on the right?  [</w:t>
      </w:r>
      <w:r w:rsidR="00C5434F">
        <w:rPr>
          <w:i/>
          <w:iCs/>
        </w:rPr>
        <w:t>U</w:t>
      </w:r>
      <w:r>
        <w:rPr>
          <w:i/>
          <w:iCs/>
        </w:rPr>
        <w:t>: Index 504.3(5)</w:t>
      </w:r>
      <w:r>
        <w:t>]</w:t>
      </w:r>
    </w:p>
    <w:p w14:paraId="4E2B18F7" w14:textId="2E3BB7E9" w:rsidR="005D7E9D" w:rsidRDefault="005D7E9D" w:rsidP="00BA43EE">
      <w:pPr>
        <w:numPr>
          <w:ilvl w:val="0"/>
          <w:numId w:val="9"/>
        </w:numPr>
        <w:tabs>
          <w:tab w:val="clear" w:pos="810"/>
          <w:tab w:val="num" w:pos="1080"/>
        </w:tabs>
        <w:ind w:left="1080" w:hanging="450"/>
        <w:jc w:val="both"/>
      </w:pPr>
      <w:r>
        <w:t xml:space="preserve">Where the length of any single-lane ramp exceeds 1,000 feet, has </w:t>
      </w:r>
      <w:r w:rsidR="00097BA3">
        <w:t xml:space="preserve">an additional lane been provided </w:t>
      </w:r>
      <w:r>
        <w:t xml:space="preserve">to permit passing </w:t>
      </w:r>
      <w:r w:rsidR="00097BA3">
        <w:t>maneuvers</w:t>
      </w:r>
      <w:r>
        <w:t>?  [</w:t>
      </w:r>
      <w:r w:rsidR="00C5434F">
        <w:rPr>
          <w:i/>
          <w:iCs/>
        </w:rPr>
        <w:t>U</w:t>
      </w:r>
      <w:r>
        <w:rPr>
          <w:i/>
          <w:iCs/>
        </w:rPr>
        <w:t>: Index 504.3(5)</w:t>
      </w:r>
      <w:r>
        <w:t>]</w:t>
      </w:r>
    </w:p>
    <w:p w14:paraId="66699352" w14:textId="4E38A5A1" w:rsidR="005D7E9D" w:rsidRDefault="005D7E9D" w:rsidP="00BA43EE">
      <w:pPr>
        <w:numPr>
          <w:ilvl w:val="0"/>
          <w:numId w:val="9"/>
        </w:numPr>
        <w:tabs>
          <w:tab w:val="clear" w:pos="810"/>
          <w:tab w:val="num" w:pos="1080"/>
        </w:tabs>
        <w:ind w:left="1080" w:hanging="450"/>
        <w:jc w:val="both"/>
      </w:pPr>
      <w:r>
        <w:t xml:space="preserve">Excluding ramp </w:t>
      </w:r>
      <w:r w:rsidRPr="00F968E1">
        <w:rPr>
          <w:color w:val="000000" w:themeColor="text1"/>
        </w:rPr>
        <w:t>metering retrofit projects, is the lane drop taper on a two-lane entrance ramp equal to 50:1?  (See Index 504.</w:t>
      </w:r>
      <w:r w:rsidR="00C45883" w:rsidRPr="00F968E1">
        <w:rPr>
          <w:color w:val="000000" w:themeColor="text1"/>
        </w:rPr>
        <w:t>3</w:t>
      </w:r>
      <w:r w:rsidR="0026586B">
        <w:rPr>
          <w:color w:val="000000" w:themeColor="text1"/>
        </w:rPr>
        <w:t>)</w:t>
      </w:r>
    </w:p>
    <w:p w14:paraId="7B459796" w14:textId="1FF000EE" w:rsidR="005D7E9D" w:rsidRDefault="00B66BF9" w:rsidP="00BA43EE">
      <w:pPr>
        <w:numPr>
          <w:ilvl w:val="0"/>
          <w:numId w:val="9"/>
        </w:numPr>
        <w:tabs>
          <w:tab w:val="clear" w:pos="810"/>
          <w:tab w:val="num" w:pos="1080"/>
        </w:tabs>
        <w:ind w:left="1080" w:hanging="450"/>
        <w:jc w:val="both"/>
      </w:pPr>
      <w:r>
        <w:t>Where design y</w:t>
      </w:r>
      <w:r w:rsidR="005D7E9D">
        <w:t>ear traffic volumes exceed 1,500 equivalent passenger cars per hour, has a two-lane exit ramp been provided?  [</w:t>
      </w:r>
      <w:r w:rsidR="00C5434F">
        <w:rPr>
          <w:i/>
          <w:iCs/>
        </w:rPr>
        <w:t>U</w:t>
      </w:r>
      <w:r w:rsidR="005D7E9D">
        <w:rPr>
          <w:i/>
          <w:iCs/>
        </w:rPr>
        <w:t>: Index 504.3(6)</w:t>
      </w:r>
      <w:r w:rsidR="005D7E9D">
        <w:t>]</w:t>
      </w:r>
    </w:p>
    <w:p w14:paraId="37D55DCA" w14:textId="0A53BB3B" w:rsidR="005D7E9D" w:rsidRPr="003B5097" w:rsidRDefault="005D7E9D" w:rsidP="00BA43EE">
      <w:pPr>
        <w:numPr>
          <w:ilvl w:val="0"/>
          <w:numId w:val="9"/>
        </w:numPr>
        <w:tabs>
          <w:tab w:val="clear" w:pos="810"/>
          <w:tab w:val="num" w:pos="1080"/>
        </w:tabs>
        <w:ind w:left="1080" w:hanging="450"/>
        <w:jc w:val="both"/>
      </w:pPr>
      <w:r>
        <w:t xml:space="preserve">Has a 1,300-foot length of auxiliary lane been provided prior to each two-lane exit </w:t>
      </w:r>
      <w:r w:rsidRPr="003B5097">
        <w:t>ramp?  [</w:t>
      </w:r>
      <w:r w:rsidR="00C5434F" w:rsidRPr="003B5097">
        <w:rPr>
          <w:i/>
          <w:iCs/>
        </w:rPr>
        <w:t>U</w:t>
      </w:r>
      <w:r w:rsidRPr="003B5097">
        <w:rPr>
          <w:i/>
          <w:iCs/>
        </w:rPr>
        <w:t>: Index 504.3(6)</w:t>
      </w:r>
      <w:r w:rsidRPr="003B5097">
        <w:t xml:space="preserve">] </w:t>
      </w:r>
    </w:p>
    <w:p w14:paraId="0F7BD172" w14:textId="36FA3E2B" w:rsidR="005D7E9D" w:rsidRPr="003B5097" w:rsidRDefault="00B66BF9" w:rsidP="00BA43EE">
      <w:pPr>
        <w:numPr>
          <w:ilvl w:val="0"/>
          <w:numId w:val="9"/>
        </w:numPr>
        <w:tabs>
          <w:tab w:val="clear" w:pos="810"/>
          <w:tab w:val="num" w:pos="1080"/>
        </w:tabs>
        <w:ind w:left="1080" w:hanging="450"/>
        <w:jc w:val="both"/>
      </w:pPr>
      <w:r w:rsidRPr="003B5097">
        <w:t>Where the design y</w:t>
      </w:r>
      <w:r w:rsidR="005D7E9D" w:rsidRPr="003B5097">
        <w:t>ear volumes range between 900 to 1500 vehicles per hour (vph), has a</w:t>
      </w:r>
      <w:r w:rsidR="005D7E9D">
        <w:t xml:space="preserve"> single lane exit been designed with provisions for the addition of a second lane </w:t>
      </w:r>
      <w:r w:rsidR="005D7E9D" w:rsidRPr="003B5097">
        <w:t>and a standard auxiliary lane?  [</w:t>
      </w:r>
      <w:r w:rsidR="00C5434F" w:rsidRPr="003B5097">
        <w:rPr>
          <w:i/>
          <w:iCs/>
        </w:rPr>
        <w:t>U</w:t>
      </w:r>
      <w:r w:rsidR="005D7E9D" w:rsidRPr="003B5097">
        <w:rPr>
          <w:i/>
          <w:iCs/>
        </w:rPr>
        <w:t>: Index 504.3(6)</w:t>
      </w:r>
      <w:r w:rsidR="005D7E9D" w:rsidRPr="003B5097">
        <w:t>]</w:t>
      </w:r>
    </w:p>
    <w:p w14:paraId="1C1ECBB2" w14:textId="68670896" w:rsidR="005D7E9D" w:rsidRPr="003B5097" w:rsidRDefault="005D7E9D" w:rsidP="00BA43EE">
      <w:pPr>
        <w:numPr>
          <w:ilvl w:val="0"/>
          <w:numId w:val="9"/>
        </w:numPr>
        <w:tabs>
          <w:tab w:val="clear" w:pos="810"/>
          <w:tab w:val="num" w:pos="1080"/>
        </w:tabs>
        <w:ind w:left="1080" w:hanging="450"/>
        <w:jc w:val="both"/>
      </w:pPr>
      <w:r w:rsidRPr="003B5097">
        <w:t>Is there at least 1,000 f</w:t>
      </w:r>
      <w:r w:rsidR="003B5097" w:rsidRPr="003B5097">
        <w:t>eet between successive on-ramps? If not, does the upstream ramp add an auxiliary lane such that the downstream ramp merges with the auxiliary lane in a standard 50:1 (longitudinal to lateral) convergence?</w:t>
      </w:r>
      <w:r w:rsidRPr="003B5097">
        <w:t xml:space="preserve"> [</w:t>
      </w:r>
      <w:r w:rsidR="00C5434F" w:rsidRPr="003B5097">
        <w:rPr>
          <w:i/>
          <w:iCs/>
        </w:rPr>
        <w:t>U</w:t>
      </w:r>
      <w:r w:rsidRPr="003B5097">
        <w:rPr>
          <w:i/>
          <w:iCs/>
        </w:rPr>
        <w:t>: Index 504.3(9)</w:t>
      </w:r>
      <w:r w:rsidRPr="003B5097">
        <w:t>]</w:t>
      </w:r>
    </w:p>
    <w:p w14:paraId="52F56BFF" w14:textId="77777777" w:rsidR="009C7A12" w:rsidRDefault="005D7E9D" w:rsidP="00BA43EE">
      <w:pPr>
        <w:numPr>
          <w:ilvl w:val="0"/>
          <w:numId w:val="9"/>
        </w:numPr>
        <w:tabs>
          <w:tab w:val="clear" w:pos="810"/>
          <w:tab w:val="num" w:pos="1080"/>
        </w:tabs>
        <w:spacing w:after="0"/>
        <w:ind w:left="1080" w:hanging="450"/>
        <w:jc w:val="both"/>
      </w:pPr>
      <w:r>
        <w:t>Is there at least 1,000 feet be</w:t>
      </w:r>
      <w:r w:rsidR="00B66BF9">
        <w:t>tween successive exit ramps on f</w:t>
      </w:r>
      <w:r>
        <w:t xml:space="preserve">reeways?  Also, is there at least 600 feet between successive exit ramps from </w:t>
      </w:r>
      <w:r w:rsidR="00B66BF9">
        <w:t>collector-distributor</w:t>
      </w:r>
      <w:r>
        <w:t xml:space="preserve"> roads?  </w:t>
      </w:r>
    </w:p>
    <w:p w14:paraId="647937DD" w14:textId="7DDAEE50" w:rsidR="005D7E9D" w:rsidRDefault="005D7E9D" w:rsidP="009C7A12">
      <w:pPr>
        <w:ind w:left="1080"/>
        <w:jc w:val="both"/>
      </w:pPr>
      <w:r>
        <w:t>[</w:t>
      </w:r>
      <w:r w:rsidR="00C5434F">
        <w:rPr>
          <w:i/>
          <w:iCs/>
        </w:rPr>
        <w:t>U</w:t>
      </w:r>
      <w:r>
        <w:rPr>
          <w:i/>
          <w:iCs/>
        </w:rPr>
        <w:t>: Index 504.3(10)</w:t>
      </w:r>
      <w:r>
        <w:t>]</w:t>
      </w:r>
    </w:p>
    <w:p w14:paraId="3B8C140F" w14:textId="2E226C40" w:rsidR="005D7E9D" w:rsidRDefault="005D7E9D" w:rsidP="00BA43EE">
      <w:pPr>
        <w:numPr>
          <w:ilvl w:val="0"/>
          <w:numId w:val="9"/>
        </w:numPr>
        <w:tabs>
          <w:tab w:val="clear" w:pos="810"/>
          <w:tab w:val="num" w:pos="1080"/>
        </w:tabs>
        <w:ind w:left="1080" w:hanging="450"/>
        <w:jc w:val="both"/>
      </w:pPr>
      <w:r>
        <w:t>Are curbs avoided on the high side of ramps or in exit ramp gore areas</w:t>
      </w:r>
      <w:r w:rsidR="00B66BF9">
        <w:t xml:space="preserve"> except at collector distributor roads</w:t>
      </w:r>
      <w:r>
        <w:t>?</w:t>
      </w:r>
      <w:r w:rsidR="009C7A12">
        <w:t xml:space="preserve">  </w:t>
      </w:r>
      <w:r>
        <w:t>(See Index 504.3(11))</w:t>
      </w:r>
    </w:p>
    <w:p w14:paraId="07EA5A38" w14:textId="77777777" w:rsidR="005D7E9D" w:rsidRDefault="005D7E9D" w:rsidP="00BA43EE">
      <w:pPr>
        <w:numPr>
          <w:ilvl w:val="0"/>
          <w:numId w:val="9"/>
        </w:numPr>
        <w:tabs>
          <w:tab w:val="clear" w:pos="810"/>
          <w:tab w:val="num" w:pos="1080"/>
        </w:tabs>
        <w:ind w:left="1080" w:hanging="450"/>
        <w:jc w:val="both"/>
      </w:pPr>
      <w:r>
        <w:t>On Freeway-to-Freeway connectors:</w:t>
      </w:r>
    </w:p>
    <w:p w14:paraId="4493D6DB" w14:textId="03F1C896" w:rsidR="005D7E9D" w:rsidRDefault="00B66BF9" w:rsidP="00BA43EE">
      <w:pPr>
        <w:numPr>
          <w:ilvl w:val="0"/>
          <w:numId w:val="18"/>
        </w:numPr>
        <w:tabs>
          <w:tab w:val="num" w:pos="1710"/>
        </w:tabs>
        <w:jc w:val="both"/>
      </w:pPr>
      <w:r>
        <w:t>Where the d</w:t>
      </w:r>
      <w:r w:rsidR="005D7E9D">
        <w:t>es</w:t>
      </w:r>
      <w:r>
        <w:t>ign hourly volume</w:t>
      </w:r>
      <w:r w:rsidR="005D7E9D">
        <w:t xml:space="preserve"> exceeds 1,500 equivalent passenger cars per hou</w:t>
      </w:r>
      <w:r>
        <w:t>r (pcph), has a branch connection</w:t>
      </w:r>
      <w:r w:rsidR="005D7E9D">
        <w:t xml:space="preserve"> been provided?  [</w:t>
      </w:r>
      <w:r w:rsidR="00C5434F">
        <w:rPr>
          <w:i/>
          <w:iCs/>
        </w:rPr>
        <w:t>U</w:t>
      </w:r>
      <w:r w:rsidR="005D7E9D">
        <w:rPr>
          <w:i/>
          <w:iCs/>
        </w:rPr>
        <w:t>: Index 504.4(6)</w:t>
      </w:r>
      <w:r w:rsidR="005D7E9D">
        <w:t>]</w:t>
      </w:r>
    </w:p>
    <w:p w14:paraId="158448BC" w14:textId="77777777" w:rsidR="009C7A12" w:rsidRDefault="00B66BF9" w:rsidP="00BA43EE">
      <w:pPr>
        <w:numPr>
          <w:ilvl w:val="0"/>
          <w:numId w:val="18"/>
        </w:numPr>
        <w:tabs>
          <w:tab w:val="num" w:pos="1710"/>
        </w:tabs>
        <w:spacing w:after="0"/>
        <w:jc w:val="both"/>
      </w:pPr>
      <w:r>
        <w:t>Where the design hourly volume</w:t>
      </w:r>
      <w:r w:rsidR="005D7E9D">
        <w:t xml:space="preserve"> ranges between 900 and 1,500 pcph, has a single lane</w:t>
      </w:r>
      <w:r>
        <w:t xml:space="preserve"> connection</w:t>
      </w:r>
      <w:r w:rsidR="005D7E9D">
        <w:t xml:space="preserve"> been proposed with provisions for </w:t>
      </w:r>
      <w:r>
        <w:t xml:space="preserve">adding an </w:t>
      </w:r>
      <w:r w:rsidR="005D7E9D">
        <w:t xml:space="preserve">additional lane?  </w:t>
      </w:r>
    </w:p>
    <w:p w14:paraId="76A67875" w14:textId="49492103" w:rsidR="005D7E9D" w:rsidRDefault="005D7E9D" w:rsidP="009C7A12">
      <w:pPr>
        <w:tabs>
          <w:tab w:val="num" w:pos="1710"/>
        </w:tabs>
        <w:ind w:left="1440"/>
        <w:jc w:val="both"/>
      </w:pPr>
      <w:r>
        <w:t>[</w:t>
      </w:r>
      <w:r w:rsidR="00C5434F">
        <w:rPr>
          <w:i/>
          <w:iCs/>
        </w:rPr>
        <w:t>U</w:t>
      </w:r>
      <w:r>
        <w:rPr>
          <w:i/>
          <w:iCs/>
        </w:rPr>
        <w:t>: Index 504.4(5)</w:t>
      </w:r>
      <w:r>
        <w:t>]</w:t>
      </w:r>
    </w:p>
    <w:p w14:paraId="1E933A44" w14:textId="77777777" w:rsidR="009C7A12" w:rsidRDefault="005D7E9D" w:rsidP="00BA43EE">
      <w:pPr>
        <w:numPr>
          <w:ilvl w:val="0"/>
          <w:numId w:val="18"/>
        </w:numPr>
        <w:tabs>
          <w:tab w:val="num" w:pos="1710"/>
        </w:tabs>
        <w:spacing w:after="0"/>
        <w:jc w:val="both"/>
        <w:rPr>
          <w:color w:val="000000" w:themeColor="text1"/>
        </w:rPr>
      </w:pPr>
      <w:r>
        <w:t xml:space="preserve">Have single lane connectors that are longer than 1,000 feet been </w:t>
      </w:r>
      <w:r w:rsidRPr="00F968E1">
        <w:rPr>
          <w:color w:val="000000" w:themeColor="text1"/>
        </w:rPr>
        <w:t xml:space="preserve">widened to two lanes with a minimum of 5-foot shoulders to facilitate passing?  </w:t>
      </w:r>
    </w:p>
    <w:p w14:paraId="6B6805BB" w14:textId="2239CDA7" w:rsidR="005D7E9D" w:rsidRPr="00F968E1" w:rsidRDefault="005D7E9D" w:rsidP="009C7A12">
      <w:pPr>
        <w:tabs>
          <w:tab w:val="num" w:pos="1710"/>
        </w:tabs>
        <w:ind w:left="1440"/>
        <w:jc w:val="both"/>
        <w:rPr>
          <w:color w:val="000000" w:themeColor="text1"/>
        </w:rPr>
      </w:pPr>
      <w:r w:rsidRPr="00F968E1">
        <w:rPr>
          <w:color w:val="000000" w:themeColor="text1"/>
        </w:rPr>
        <w:t>[</w:t>
      </w:r>
      <w:r w:rsidR="002106F5" w:rsidRPr="00B66BF9">
        <w:rPr>
          <w:b/>
          <w:color w:val="000000" w:themeColor="text1"/>
        </w:rPr>
        <w:t>B: Index 504.4(4)(a)</w:t>
      </w:r>
      <w:r w:rsidR="00B66BF9">
        <w:rPr>
          <w:color w:val="000000" w:themeColor="text1"/>
        </w:rPr>
        <w:t>,</w:t>
      </w:r>
      <w:r w:rsidR="002106F5">
        <w:rPr>
          <w:color w:val="000000" w:themeColor="text1"/>
        </w:rPr>
        <w:t xml:space="preserve"> </w:t>
      </w:r>
      <w:r w:rsidR="00C5434F" w:rsidRPr="00F968E1">
        <w:rPr>
          <w:i/>
          <w:iCs/>
          <w:color w:val="000000" w:themeColor="text1"/>
        </w:rPr>
        <w:t>U</w:t>
      </w:r>
      <w:r w:rsidR="00F968E1" w:rsidRPr="00F968E1">
        <w:rPr>
          <w:i/>
          <w:iCs/>
          <w:color w:val="000000" w:themeColor="text1"/>
        </w:rPr>
        <w:t xml:space="preserve">: </w:t>
      </w:r>
      <w:r w:rsidR="00417461" w:rsidRPr="00F968E1">
        <w:rPr>
          <w:color w:val="000000" w:themeColor="text1"/>
        </w:rPr>
        <w:t>Indexes</w:t>
      </w:r>
      <w:r w:rsidR="00371817">
        <w:rPr>
          <w:color w:val="000000" w:themeColor="text1"/>
        </w:rPr>
        <w:t xml:space="preserve"> </w:t>
      </w:r>
      <w:r w:rsidRPr="00F968E1">
        <w:rPr>
          <w:i/>
          <w:iCs/>
          <w:color w:val="000000" w:themeColor="text1"/>
        </w:rPr>
        <w:t>504.4(5)</w:t>
      </w:r>
    </w:p>
    <w:p w14:paraId="10B0C010" w14:textId="2C0A7D60" w:rsidR="005D7E9D" w:rsidRDefault="005D7E9D" w:rsidP="00BA43EE">
      <w:pPr>
        <w:numPr>
          <w:ilvl w:val="0"/>
          <w:numId w:val="18"/>
        </w:numPr>
        <w:tabs>
          <w:tab w:val="num" w:pos="1710"/>
        </w:tabs>
        <w:jc w:val="both"/>
      </w:pPr>
      <w:r>
        <w:t>Are the lengths of all lane drop tapers not less than WV?  [</w:t>
      </w:r>
      <w:r w:rsidR="00C5434F">
        <w:rPr>
          <w:i/>
          <w:iCs/>
        </w:rPr>
        <w:t>U</w:t>
      </w:r>
      <w:r>
        <w:rPr>
          <w:i/>
          <w:iCs/>
        </w:rPr>
        <w:t>: Index 504.4(7)</w:t>
      </w:r>
      <w:r>
        <w:t>]</w:t>
      </w:r>
    </w:p>
    <w:p w14:paraId="67C4D34B" w14:textId="7BA92A7B" w:rsidR="005D7E9D" w:rsidRPr="00F968E1" w:rsidRDefault="005D7E9D" w:rsidP="00BA43EE">
      <w:pPr>
        <w:numPr>
          <w:ilvl w:val="0"/>
          <w:numId w:val="9"/>
        </w:numPr>
        <w:tabs>
          <w:tab w:val="clear" w:pos="810"/>
          <w:tab w:val="num" w:pos="1080"/>
        </w:tabs>
        <w:ind w:left="1080" w:hanging="450"/>
        <w:jc w:val="both"/>
        <w:rPr>
          <w:color w:val="000000" w:themeColor="text1"/>
        </w:rPr>
      </w:pPr>
      <w:r w:rsidRPr="00F968E1">
        <w:rPr>
          <w:color w:val="000000" w:themeColor="text1"/>
        </w:rPr>
        <w:t>Are merging and diverging branch connections desi</w:t>
      </w:r>
      <w:r w:rsidR="00993CA1" w:rsidRPr="00F968E1">
        <w:rPr>
          <w:color w:val="000000" w:themeColor="text1"/>
        </w:rPr>
        <w:t xml:space="preserve">gned in accordance with </w:t>
      </w:r>
      <w:r w:rsidRPr="00F968E1">
        <w:rPr>
          <w:color w:val="000000" w:themeColor="text1"/>
        </w:rPr>
        <w:t xml:space="preserve">Figures </w:t>
      </w:r>
      <w:r w:rsidRPr="006D2E05">
        <w:rPr>
          <w:color w:val="000000" w:themeColor="text1"/>
        </w:rPr>
        <w:t>504.3</w:t>
      </w:r>
      <w:r w:rsidR="00C45883" w:rsidRPr="006D2E05">
        <w:rPr>
          <w:color w:val="000000" w:themeColor="text1"/>
        </w:rPr>
        <w:t>K</w:t>
      </w:r>
      <w:r w:rsidRPr="00F968E1">
        <w:rPr>
          <w:color w:val="000000" w:themeColor="text1"/>
        </w:rPr>
        <w:t xml:space="preserve"> and 504.4, respectively?  [</w:t>
      </w:r>
      <w:r w:rsidR="00C5434F" w:rsidRPr="00F968E1">
        <w:rPr>
          <w:i/>
          <w:iCs/>
          <w:color w:val="000000" w:themeColor="text1"/>
        </w:rPr>
        <w:t>U</w:t>
      </w:r>
      <w:r w:rsidRPr="00F968E1">
        <w:rPr>
          <w:i/>
          <w:iCs/>
          <w:color w:val="000000" w:themeColor="text1"/>
        </w:rPr>
        <w:t>: Index 504.4(6)</w:t>
      </w:r>
      <w:r w:rsidRPr="00F968E1">
        <w:rPr>
          <w:color w:val="000000" w:themeColor="text1"/>
        </w:rPr>
        <w:t>]</w:t>
      </w:r>
    </w:p>
    <w:p w14:paraId="04EAC7E8" w14:textId="01AB98AE" w:rsidR="005D7E9D" w:rsidRDefault="005D7E9D" w:rsidP="00BA43EE">
      <w:pPr>
        <w:numPr>
          <w:ilvl w:val="0"/>
          <w:numId w:val="9"/>
        </w:numPr>
        <w:tabs>
          <w:tab w:val="clear" w:pos="810"/>
          <w:tab w:val="num" w:pos="1080"/>
        </w:tabs>
        <w:ind w:left="1080" w:hanging="450"/>
        <w:jc w:val="both"/>
      </w:pPr>
      <w:r w:rsidRPr="00F968E1">
        <w:rPr>
          <w:color w:val="000000" w:themeColor="text1"/>
        </w:rPr>
        <w:t>At all branch merges</w:t>
      </w:r>
      <w:r w:rsidR="006D2E05">
        <w:t>, has a 2,500-</w:t>
      </w:r>
      <w:r>
        <w:t>foot length of auxiliary lane been provided beyond the merge of one lane of the inlet</w:t>
      </w:r>
      <w:r w:rsidR="006D2E05">
        <w:t>, except where noted</w:t>
      </w:r>
      <w:r>
        <w:t>?  [</w:t>
      </w:r>
      <w:r w:rsidR="00C5434F">
        <w:rPr>
          <w:i/>
          <w:iCs/>
        </w:rPr>
        <w:t>U</w:t>
      </w:r>
      <w:r>
        <w:rPr>
          <w:i/>
          <w:iCs/>
        </w:rPr>
        <w:t>: Index 504.4(6)</w:t>
      </w:r>
      <w:r>
        <w:t>]</w:t>
      </w:r>
    </w:p>
    <w:p w14:paraId="3E03B2B9" w14:textId="17209F5E" w:rsidR="005D7E9D" w:rsidRDefault="005D7E9D" w:rsidP="00BA43EE">
      <w:pPr>
        <w:numPr>
          <w:ilvl w:val="0"/>
          <w:numId w:val="9"/>
        </w:numPr>
        <w:tabs>
          <w:tab w:val="clear" w:pos="810"/>
          <w:tab w:val="num" w:pos="1080"/>
        </w:tabs>
        <w:ind w:left="1080" w:hanging="450"/>
        <w:jc w:val="both"/>
      </w:pPr>
      <w:r>
        <w:t>At a diverging branch connection (See Figure 504.4), has a 2,500-foot length of auxiliary lane been provided in advance of the exit?  [</w:t>
      </w:r>
      <w:r w:rsidR="00C5434F">
        <w:rPr>
          <w:i/>
          <w:iCs/>
        </w:rPr>
        <w:t>U</w:t>
      </w:r>
      <w:r>
        <w:rPr>
          <w:i/>
          <w:iCs/>
        </w:rPr>
        <w:t>: Index 504.4(6)</w:t>
      </w:r>
      <w:r>
        <w:t>]</w:t>
      </w:r>
    </w:p>
    <w:p w14:paraId="2EEC39D3" w14:textId="3F9FFB87" w:rsidR="005D7E9D" w:rsidRDefault="005D7E9D" w:rsidP="00BA43EE">
      <w:pPr>
        <w:numPr>
          <w:ilvl w:val="0"/>
          <w:numId w:val="9"/>
        </w:numPr>
        <w:tabs>
          <w:tab w:val="clear" w:pos="810"/>
          <w:tab w:val="num" w:pos="1080"/>
        </w:tabs>
        <w:ind w:left="1080" w:hanging="450"/>
        <w:jc w:val="both"/>
      </w:pPr>
      <w:r>
        <w:t xml:space="preserve">Where the weaving distance between successive entrance and exit ramps is less than 2,000 feet (See Figure 504.2A), has an auxiliary lane been provided between these ramps?  </w:t>
      </w:r>
      <w:r w:rsidRPr="006D2E05">
        <w:t>[</w:t>
      </w:r>
      <w:r w:rsidRPr="006D2E05">
        <w:rPr>
          <w:iCs/>
        </w:rPr>
        <w:t>Index 504.5</w:t>
      </w:r>
      <w:r w:rsidRPr="006D2E05">
        <w:t>]</w:t>
      </w:r>
    </w:p>
    <w:p w14:paraId="37732C98" w14:textId="3B9F6E7B" w:rsidR="005D7E9D" w:rsidRDefault="005D7E9D" w:rsidP="00BA43EE">
      <w:pPr>
        <w:numPr>
          <w:ilvl w:val="0"/>
          <w:numId w:val="9"/>
        </w:numPr>
        <w:tabs>
          <w:tab w:val="clear" w:pos="810"/>
          <w:tab w:val="num" w:pos="1080"/>
        </w:tabs>
        <w:spacing w:after="0"/>
        <w:ind w:left="1080" w:hanging="450"/>
        <w:jc w:val="both"/>
      </w:pPr>
      <w:r>
        <w:t>Have the basic number of lanes been m</w:t>
      </w:r>
      <w:r w:rsidR="006D2E05">
        <w:t>aintained through each local Interchange</w:t>
      </w:r>
      <w:r>
        <w:t>?</w:t>
      </w:r>
    </w:p>
    <w:p w14:paraId="58828DFF" w14:textId="598E8D4C" w:rsidR="005D7E9D" w:rsidRDefault="005D7E9D">
      <w:pPr>
        <w:ind w:left="1080"/>
        <w:jc w:val="both"/>
      </w:pPr>
      <w:r>
        <w:t>[</w:t>
      </w:r>
      <w:r w:rsidR="00C5434F">
        <w:rPr>
          <w:i/>
          <w:iCs/>
        </w:rPr>
        <w:t>U</w:t>
      </w:r>
      <w:r>
        <w:rPr>
          <w:i/>
          <w:iCs/>
        </w:rPr>
        <w:t>: Index 504.6</w:t>
      </w:r>
      <w:r>
        <w:t>]</w:t>
      </w:r>
    </w:p>
    <w:p w14:paraId="238E541E" w14:textId="1366BC88" w:rsidR="005D7E9D" w:rsidRDefault="005D7E9D" w:rsidP="00BA43EE">
      <w:pPr>
        <w:numPr>
          <w:ilvl w:val="0"/>
          <w:numId w:val="9"/>
        </w:numPr>
        <w:tabs>
          <w:tab w:val="clear" w:pos="810"/>
          <w:tab w:val="num" w:pos="1080"/>
        </w:tabs>
        <w:ind w:left="1080" w:hanging="450"/>
        <w:jc w:val="both"/>
      </w:pPr>
      <w:r>
        <w:lastRenderedPageBreak/>
        <w:t>Where a reduction in mainline traffic volume is sufficient to warrant a decrease in the basic number of lanes, is the lane drop located beyond the i</w:t>
      </w:r>
      <w:r w:rsidR="006D2E05">
        <w:t xml:space="preserve">nfluence of the interchange, at least ½ </w:t>
      </w:r>
      <w:r>
        <w:t>mile from nearest inlet or exit nose, and does the lane drop occur on the right lane on a tangent with a straight or sag profile?  (See Index 504.6)</w:t>
      </w:r>
    </w:p>
    <w:p w14:paraId="263DCCA1" w14:textId="77777777" w:rsidR="005D7E9D" w:rsidRDefault="005D7E9D" w:rsidP="00BA43EE">
      <w:pPr>
        <w:numPr>
          <w:ilvl w:val="0"/>
          <w:numId w:val="9"/>
        </w:numPr>
        <w:tabs>
          <w:tab w:val="clear" w:pos="810"/>
          <w:tab w:val="num" w:pos="1080"/>
        </w:tabs>
        <w:ind w:left="1080" w:hanging="450"/>
        <w:jc w:val="both"/>
      </w:pPr>
      <w:r>
        <w:t>Has ramp metering been discussed with the District Traffic Unit?  (See Index 504.3(2))</w:t>
      </w:r>
    </w:p>
    <w:p w14:paraId="2BE00C23" w14:textId="77777777" w:rsidR="005D7E9D" w:rsidRDefault="005D7E9D" w:rsidP="00BA43EE">
      <w:pPr>
        <w:numPr>
          <w:ilvl w:val="0"/>
          <w:numId w:val="9"/>
        </w:numPr>
        <w:tabs>
          <w:tab w:val="clear" w:pos="810"/>
          <w:tab w:val="num" w:pos="1080"/>
        </w:tabs>
        <w:ind w:left="1080" w:hanging="450"/>
        <w:jc w:val="both"/>
      </w:pPr>
      <w:r>
        <w:t>Where multi-lane ramps are metered, is the lane drop taper past the meter limit line:</w:t>
      </w:r>
    </w:p>
    <w:p w14:paraId="4D3E77C6" w14:textId="51F4ACE7" w:rsidR="005D7E9D" w:rsidRDefault="005D7E9D" w:rsidP="00BA43EE">
      <w:pPr>
        <w:numPr>
          <w:ilvl w:val="0"/>
          <w:numId w:val="19"/>
        </w:numPr>
        <w:tabs>
          <w:tab w:val="left" w:pos="1440"/>
          <w:tab w:val="num" w:pos="1710"/>
        </w:tabs>
        <w:jc w:val="both"/>
      </w:pPr>
      <w:r>
        <w:t>50 to 1 or greater?</w:t>
      </w:r>
      <w:r w:rsidR="006D2E05">
        <w:t xml:space="preserve"> (See Index 504.3(2)(c))</w:t>
      </w:r>
    </w:p>
    <w:p w14:paraId="7085D7B2" w14:textId="7B5D7B7B" w:rsidR="005D7E9D" w:rsidRPr="00B3201F" w:rsidRDefault="005D7E9D" w:rsidP="00BA43EE">
      <w:pPr>
        <w:numPr>
          <w:ilvl w:val="0"/>
          <w:numId w:val="19"/>
        </w:numPr>
        <w:tabs>
          <w:tab w:val="left" w:pos="1440"/>
          <w:tab w:val="num" w:pos="1710"/>
        </w:tabs>
        <w:jc w:val="both"/>
        <w:rPr>
          <w:color w:val="000000" w:themeColor="text1"/>
        </w:rPr>
      </w:pPr>
      <w:r w:rsidRPr="00B3201F">
        <w:t>30 to 1 or greater</w:t>
      </w:r>
      <w:r w:rsidR="006D2E05">
        <w:t xml:space="preserve"> (depending on approach geometry and speed)</w:t>
      </w:r>
      <w:r w:rsidRPr="00B3201F">
        <w:t>?  [</w:t>
      </w:r>
      <w:r w:rsidR="00C5434F" w:rsidRPr="00B3201F">
        <w:rPr>
          <w:i/>
          <w:iCs/>
        </w:rPr>
        <w:t>U</w:t>
      </w:r>
      <w:r w:rsidRPr="00B3201F">
        <w:rPr>
          <w:i/>
          <w:iCs/>
        </w:rPr>
        <w:t>: Index 504.3(2)(</w:t>
      </w:r>
      <w:r w:rsidR="00D91295" w:rsidRPr="00B3201F">
        <w:rPr>
          <w:i/>
          <w:iCs/>
          <w:color w:val="000000" w:themeColor="text1"/>
        </w:rPr>
        <w:t>c</w:t>
      </w:r>
      <w:r w:rsidRPr="00B3201F">
        <w:rPr>
          <w:i/>
          <w:iCs/>
          <w:color w:val="000000" w:themeColor="text1"/>
        </w:rPr>
        <w:t>)</w:t>
      </w:r>
      <w:r w:rsidRPr="00B3201F">
        <w:rPr>
          <w:color w:val="000000" w:themeColor="text1"/>
        </w:rPr>
        <w:t>]</w:t>
      </w:r>
    </w:p>
    <w:p w14:paraId="59B0AFAA" w14:textId="426C7154" w:rsidR="005D7E9D" w:rsidRPr="00B3201F" w:rsidRDefault="005D7E9D" w:rsidP="00BA43EE">
      <w:pPr>
        <w:numPr>
          <w:ilvl w:val="0"/>
          <w:numId w:val="19"/>
        </w:numPr>
        <w:tabs>
          <w:tab w:val="left" w:pos="1440"/>
          <w:tab w:val="num" w:pos="1710"/>
        </w:tabs>
        <w:jc w:val="both"/>
        <w:rPr>
          <w:color w:val="000000" w:themeColor="text1"/>
        </w:rPr>
      </w:pPr>
      <w:r w:rsidRPr="00B3201F">
        <w:rPr>
          <w:color w:val="000000" w:themeColor="text1"/>
        </w:rPr>
        <w:t>15 to 1 or greater?  [</w:t>
      </w:r>
      <w:r w:rsidR="00C5434F" w:rsidRPr="00B3201F">
        <w:rPr>
          <w:b/>
          <w:bCs/>
          <w:color w:val="000000" w:themeColor="text1"/>
        </w:rPr>
        <w:t>B</w:t>
      </w:r>
      <w:r w:rsidRPr="00B3201F">
        <w:rPr>
          <w:b/>
          <w:bCs/>
          <w:color w:val="000000" w:themeColor="text1"/>
        </w:rPr>
        <w:t>: Index 504.3(2)(</w:t>
      </w:r>
      <w:r w:rsidR="00D91295" w:rsidRPr="00B3201F">
        <w:rPr>
          <w:b/>
          <w:bCs/>
          <w:color w:val="000000" w:themeColor="text1"/>
        </w:rPr>
        <w:t>c</w:t>
      </w:r>
      <w:r w:rsidRPr="00B3201F">
        <w:rPr>
          <w:b/>
          <w:bCs/>
          <w:color w:val="000000" w:themeColor="text1"/>
        </w:rPr>
        <w:t>)</w:t>
      </w:r>
      <w:r w:rsidRPr="00B3201F">
        <w:rPr>
          <w:color w:val="000000" w:themeColor="text1"/>
        </w:rPr>
        <w:t>]</w:t>
      </w:r>
    </w:p>
    <w:p w14:paraId="6A4FEB17" w14:textId="5FA58748" w:rsidR="005D7E9D" w:rsidRDefault="005D7E9D" w:rsidP="00BA43EE">
      <w:pPr>
        <w:numPr>
          <w:ilvl w:val="0"/>
          <w:numId w:val="9"/>
        </w:numPr>
        <w:tabs>
          <w:tab w:val="clear" w:pos="810"/>
          <w:tab w:val="num" w:pos="1080"/>
        </w:tabs>
        <w:ind w:left="1080" w:hanging="450"/>
        <w:jc w:val="both"/>
      </w:pPr>
      <w:r>
        <w:t xml:space="preserve">Have access rights been acquired along </w:t>
      </w:r>
      <w:r w:rsidR="006D2E05">
        <w:t>Interchange</w:t>
      </w:r>
      <w:r>
        <w:t xml:space="preserve"> ramps to their junction with the nearest public road?  At these junctions, does the access control extend at least 50 feet beyond the end of the curb return, ramp radius, or taper?  [</w:t>
      </w:r>
      <w:r w:rsidR="00C5434F">
        <w:rPr>
          <w:b/>
          <w:bCs/>
        </w:rPr>
        <w:t>B</w:t>
      </w:r>
      <w:r>
        <w:rPr>
          <w:b/>
          <w:bCs/>
        </w:rPr>
        <w:t>: Index 504.8</w:t>
      </w:r>
      <w:r>
        <w:t>]</w:t>
      </w:r>
    </w:p>
    <w:p w14:paraId="16FAC57F" w14:textId="77777777" w:rsidR="005D7E9D" w:rsidRDefault="005D7E9D" w:rsidP="00BA43EE">
      <w:pPr>
        <w:numPr>
          <w:ilvl w:val="0"/>
          <w:numId w:val="9"/>
        </w:numPr>
        <w:tabs>
          <w:tab w:val="clear" w:pos="810"/>
          <w:tab w:val="num" w:pos="1080"/>
        </w:tabs>
        <w:spacing w:after="0"/>
        <w:ind w:left="1080" w:hanging="450"/>
        <w:jc w:val="both"/>
      </w:pPr>
      <w:r>
        <w:t>For new construction, does the access control extend 100 feet beyond the end of curb return or ramp radius in urban areas and 300 feet in rural areas, or as far as necessary to ensure that entry onto the facility does not impair operational characteristics?</w:t>
      </w:r>
    </w:p>
    <w:p w14:paraId="2D776172" w14:textId="37F10FA5" w:rsidR="005D7E9D" w:rsidRDefault="005D7E9D">
      <w:pPr>
        <w:ind w:left="1080"/>
        <w:jc w:val="both"/>
      </w:pPr>
      <w:r>
        <w:t>[</w:t>
      </w:r>
      <w:r w:rsidR="00C5434F">
        <w:rPr>
          <w:i/>
          <w:iCs/>
        </w:rPr>
        <w:t>U</w:t>
      </w:r>
      <w:r>
        <w:rPr>
          <w:i/>
          <w:iCs/>
        </w:rPr>
        <w:t>: Index 504.8</w:t>
      </w:r>
      <w:r>
        <w:t>]</w:t>
      </w:r>
    </w:p>
    <w:p w14:paraId="57E210C1" w14:textId="2F44C973" w:rsidR="005D7E9D" w:rsidRDefault="006D2E05">
      <w:pPr>
        <w:ind w:left="1080"/>
        <w:jc w:val="both"/>
      </w:pPr>
      <w:r>
        <w:t>Does f</w:t>
      </w:r>
      <w:r w:rsidR="005D7E9D">
        <w:t xml:space="preserve">reeway </w:t>
      </w:r>
      <w:r w:rsidR="00C31225">
        <w:t>fencing,</w:t>
      </w:r>
      <w:r>
        <w:t xml:space="preserve"> or equivalent access control</w:t>
      </w:r>
      <w:r w:rsidR="00C31225">
        <w:t>,</w:t>
      </w:r>
      <w:r w:rsidR="005D7E9D">
        <w:t xml:space="preserve"> extend to the limit of legal access control</w:t>
      </w:r>
      <w:r>
        <w:t xml:space="preserve"> on local streets at ramp termini</w:t>
      </w:r>
      <w:r w:rsidR="005D7E9D">
        <w:t>?  [</w:t>
      </w:r>
      <w:r w:rsidR="00C5434F">
        <w:rPr>
          <w:i/>
          <w:iCs/>
        </w:rPr>
        <w:t>U</w:t>
      </w:r>
      <w:r w:rsidR="005D7E9D">
        <w:rPr>
          <w:i/>
          <w:iCs/>
        </w:rPr>
        <w:t>: Index 701.2(1)</w:t>
      </w:r>
      <w:r w:rsidR="005D7E9D">
        <w:t>]</w:t>
      </w:r>
    </w:p>
    <w:p w14:paraId="16A99AC0" w14:textId="1FDB8543" w:rsidR="005D7E9D" w:rsidRDefault="005D7E9D" w:rsidP="00BA43EE">
      <w:pPr>
        <w:numPr>
          <w:ilvl w:val="0"/>
          <w:numId w:val="9"/>
        </w:numPr>
        <w:tabs>
          <w:tab w:val="clear" w:pos="810"/>
          <w:tab w:val="num" w:pos="1080"/>
        </w:tabs>
        <w:ind w:left="1080" w:hanging="450"/>
        <w:jc w:val="both"/>
      </w:pPr>
      <w:r>
        <w:t>Have access rights been acquired on the opposite side of the local road from ramp terminals?  [</w:t>
      </w:r>
      <w:r w:rsidR="00C5434F">
        <w:rPr>
          <w:b/>
          <w:iCs/>
        </w:rPr>
        <w:t>B</w:t>
      </w:r>
      <w:r w:rsidR="004C5EBD" w:rsidRPr="004C5EBD">
        <w:rPr>
          <w:b/>
          <w:iCs/>
        </w:rPr>
        <w:t>: Index 504.8</w:t>
      </w:r>
      <w:r>
        <w:t>]</w:t>
      </w:r>
    </w:p>
    <w:p w14:paraId="0B56E675" w14:textId="77777777" w:rsidR="005D7E9D" w:rsidRDefault="005D7E9D">
      <w:pPr>
        <w:pStyle w:val="Heading3"/>
      </w:pPr>
      <w:r>
        <w:t>2.8</w:t>
      </w:r>
      <w:r>
        <w:tab/>
        <w:t>Utilities</w:t>
      </w:r>
    </w:p>
    <w:p w14:paraId="1FD3D658" w14:textId="633A906C" w:rsidR="005D7E9D" w:rsidRPr="005208F9" w:rsidRDefault="005D7E9D" w:rsidP="00BA43EE">
      <w:pPr>
        <w:numPr>
          <w:ilvl w:val="0"/>
          <w:numId w:val="10"/>
        </w:numPr>
        <w:jc w:val="both"/>
        <w:rPr>
          <w:color w:val="000000" w:themeColor="text1"/>
        </w:rPr>
      </w:pPr>
      <w:r>
        <w:t xml:space="preserve">Do the existing utility facilities that are to remain, or are to be relocated in </w:t>
      </w:r>
      <w:r w:rsidR="00C31225">
        <w:t>access-controlled</w:t>
      </w:r>
      <w:r w:rsidR="006D2E05">
        <w:t xml:space="preserve"> freeways and e</w:t>
      </w:r>
      <w:r>
        <w:t>xpressway</w:t>
      </w:r>
      <w:r w:rsidRPr="00B8548A">
        <w:t>s</w:t>
      </w:r>
      <w:r w:rsidR="00B8548A" w:rsidRPr="00B8548A">
        <w:rPr>
          <w:color w:val="000000" w:themeColor="text1"/>
        </w:rPr>
        <w:t xml:space="preserve"> </w:t>
      </w:r>
      <w:r w:rsidR="00A87217" w:rsidRPr="00B8548A">
        <w:rPr>
          <w:color w:val="000000" w:themeColor="text1"/>
        </w:rPr>
        <w:t>h</w:t>
      </w:r>
      <w:r w:rsidRPr="00B8548A">
        <w:rPr>
          <w:color w:val="000000" w:themeColor="text1"/>
        </w:rPr>
        <w:t xml:space="preserve">ave </w:t>
      </w:r>
      <w:r>
        <w:t xml:space="preserve">a formal exception granted from the Chief of the Headquarters Division of Design for any existing or proposed longitudinal or facility encroachments (for example: poles, aerial lines, manholes, vaults, pull boxes, </w:t>
      </w:r>
      <w:r w:rsidRPr="005208F9">
        <w:rPr>
          <w:color w:val="000000" w:themeColor="text1"/>
        </w:rPr>
        <w:t>etc.)?</w:t>
      </w:r>
      <w:r w:rsidR="00C45883" w:rsidRPr="005208F9">
        <w:rPr>
          <w:color w:val="000000" w:themeColor="text1"/>
        </w:rPr>
        <w:t xml:space="preserve"> </w:t>
      </w:r>
      <w:r w:rsidR="008568C4" w:rsidRPr="005208F9">
        <w:rPr>
          <w:color w:val="000000" w:themeColor="text1"/>
        </w:rPr>
        <w:t>(See</w:t>
      </w:r>
      <w:r w:rsidR="00C45883" w:rsidRPr="005208F9">
        <w:rPr>
          <w:color w:val="000000" w:themeColor="text1"/>
        </w:rPr>
        <w:t xml:space="preserve"> Project Developmen</w:t>
      </w:r>
      <w:r w:rsidR="008568C4" w:rsidRPr="005208F9">
        <w:rPr>
          <w:color w:val="000000" w:themeColor="text1"/>
        </w:rPr>
        <w:t xml:space="preserve">t Procedures Manual - </w:t>
      </w:r>
      <w:r w:rsidR="00C45883" w:rsidRPr="005208F9">
        <w:rPr>
          <w:color w:val="000000" w:themeColor="text1"/>
        </w:rPr>
        <w:t>Chapter 17)</w:t>
      </w:r>
    </w:p>
    <w:p w14:paraId="1CD2BE85" w14:textId="7D4DB7E1" w:rsidR="005D7E9D" w:rsidRPr="005208F9" w:rsidRDefault="005D7E9D" w:rsidP="00BA43EE">
      <w:pPr>
        <w:numPr>
          <w:ilvl w:val="0"/>
          <w:numId w:val="10"/>
        </w:numPr>
        <w:jc w:val="both"/>
        <w:rPr>
          <w:color w:val="000000" w:themeColor="text1"/>
        </w:rPr>
      </w:pPr>
      <w:r w:rsidRPr="005208F9">
        <w:rPr>
          <w:color w:val="000000" w:themeColor="text1"/>
        </w:rPr>
        <w:t xml:space="preserve">Do all utilities within the project limits comply with the </w:t>
      </w:r>
      <w:r w:rsidR="00C45883" w:rsidRPr="005208F9">
        <w:rPr>
          <w:color w:val="000000" w:themeColor="text1"/>
        </w:rPr>
        <w:t>“Utility Policy”</w:t>
      </w:r>
      <w:r w:rsidR="008568C4" w:rsidRPr="005208F9">
        <w:rPr>
          <w:color w:val="000000" w:themeColor="text1"/>
        </w:rPr>
        <w:t xml:space="preserve"> (See</w:t>
      </w:r>
      <w:r w:rsidRPr="005208F9">
        <w:rPr>
          <w:color w:val="000000" w:themeColor="text1"/>
        </w:rPr>
        <w:t xml:space="preserve"> Project Development Procedures Manual - </w:t>
      </w:r>
      <w:r w:rsidR="00C45883" w:rsidRPr="005208F9">
        <w:rPr>
          <w:color w:val="000000" w:themeColor="text1"/>
        </w:rPr>
        <w:t>Chapter 17</w:t>
      </w:r>
      <w:r w:rsidRPr="005208F9">
        <w:rPr>
          <w:color w:val="000000" w:themeColor="text1"/>
        </w:rPr>
        <w:t xml:space="preserve">)?  If not, has a formal exception been granted from the Chief of the Headquarters Division of Design for variances to the </w:t>
      </w:r>
      <w:r w:rsidR="00E843FC" w:rsidRPr="005208F9">
        <w:rPr>
          <w:color w:val="000000" w:themeColor="text1"/>
        </w:rPr>
        <w:t>Utility Policy</w:t>
      </w:r>
      <w:r w:rsidRPr="005208F9">
        <w:rPr>
          <w:color w:val="000000" w:themeColor="text1"/>
        </w:rPr>
        <w:t>?</w:t>
      </w:r>
    </w:p>
    <w:p w14:paraId="5BE3B1E8" w14:textId="70980881" w:rsidR="005D7E9D" w:rsidRPr="005208F9" w:rsidRDefault="005D7E9D" w:rsidP="00BA43EE">
      <w:pPr>
        <w:numPr>
          <w:ilvl w:val="0"/>
          <w:numId w:val="10"/>
        </w:numPr>
        <w:spacing w:after="0"/>
        <w:jc w:val="both"/>
        <w:rPr>
          <w:color w:val="000000" w:themeColor="text1"/>
        </w:rPr>
      </w:pPr>
      <w:r w:rsidRPr="005208F9">
        <w:rPr>
          <w:color w:val="000000" w:themeColor="text1"/>
        </w:rPr>
        <w:t xml:space="preserve">Before a project can be certified as Ready to List (RTL) for advertising, the Project Engineer must certify that the project conforms to the </w:t>
      </w:r>
      <w:r w:rsidR="00E843FC" w:rsidRPr="005208F9">
        <w:rPr>
          <w:color w:val="000000" w:themeColor="text1"/>
        </w:rPr>
        <w:t>“Utility Policy”</w:t>
      </w:r>
      <w:r w:rsidRPr="005208F9">
        <w:rPr>
          <w:color w:val="000000" w:themeColor="text1"/>
        </w:rPr>
        <w:t>; has the "Project Engineer's Certification of Utility Facilities” been completed?</w:t>
      </w:r>
    </w:p>
    <w:p w14:paraId="492CF6F5" w14:textId="138B2B63" w:rsidR="005D7E9D" w:rsidRPr="005208F9" w:rsidRDefault="005D7E9D">
      <w:pPr>
        <w:spacing w:after="0"/>
        <w:ind w:left="1080"/>
        <w:jc w:val="both"/>
        <w:rPr>
          <w:color w:val="000000" w:themeColor="text1"/>
        </w:rPr>
      </w:pPr>
      <w:r w:rsidRPr="005208F9">
        <w:rPr>
          <w:color w:val="000000" w:themeColor="text1"/>
        </w:rPr>
        <w:t xml:space="preserve">(See the Project Development Procedures Manual - </w:t>
      </w:r>
      <w:r w:rsidR="00E843FC" w:rsidRPr="005208F9">
        <w:rPr>
          <w:color w:val="000000" w:themeColor="text1"/>
        </w:rPr>
        <w:t>Chapter 17</w:t>
      </w:r>
      <w:r w:rsidRPr="005208F9">
        <w:rPr>
          <w:color w:val="000000" w:themeColor="text1"/>
        </w:rPr>
        <w:t>)</w:t>
      </w:r>
    </w:p>
    <w:p w14:paraId="0A4565F1" w14:textId="77777777" w:rsidR="00511503" w:rsidRDefault="00511503">
      <w:pPr>
        <w:spacing w:after="0"/>
        <w:ind w:left="1080"/>
        <w:jc w:val="both"/>
      </w:pPr>
    </w:p>
    <w:p w14:paraId="23648B3F" w14:textId="77777777" w:rsidR="00511503" w:rsidRDefault="00511503">
      <w:pPr>
        <w:spacing w:after="0"/>
        <w:ind w:left="1080"/>
        <w:jc w:val="both"/>
      </w:pPr>
    </w:p>
    <w:sectPr w:rsidR="00511503" w:rsidSect="00792C46">
      <w:headerReference w:type="default"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C7138" w14:textId="77777777" w:rsidR="00B66BF9" w:rsidRDefault="00B66BF9" w:rsidP="005D7E9D">
      <w:pPr>
        <w:spacing w:after="0"/>
      </w:pPr>
      <w:r>
        <w:separator/>
      </w:r>
    </w:p>
  </w:endnote>
  <w:endnote w:type="continuationSeparator" w:id="0">
    <w:p w14:paraId="00FC8047" w14:textId="77777777" w:rsidR="00B66BF9" w:rsidRDefault="00B66BF9" w:rsidP="005D7E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608FC" w14:textId="77777777" w:rsidR="00792C46" w:rsidRDefault="00792C46" w:rsidP="00CF0CA7">
    <w:pPr>
      <w:pStyle w:val="Footer"/>
      <w:jc w:val="center"/>
      <w:rPr>
        <w:rStyle w:val="PageNumber"/>
      </w:rPr>
    </w:pPr>
  </w:p>
  <w:p w14:paraId="2733BF3E" w14:textId="209BF9A5" w:rsidR="00B66BF9" w:rsidRDefault="00DC58BC" w:rsidP="00CF0CA7">
    <w:pPr>
      <w:pStyle w:val="Footer"/>
      <w:jc w:val="center"/>
      <w:rPr>
        <w:rStyle w:val="PageNumber"/>
      </w:rPr>
    </w:pPr>
    <w:r>
      <w:rPr>
        <w:rStyle w:val="PageNumber"/>
      </w:rPr>
      <w:t>© 2019</w:t>
    </w:r>
    <w:r w:rsidR="00B66BF9">
      <w:rPr>
        <w:rStyle w:val="PageNumber"/>
      </w:rPr>
      <w:t xml:space="preserve"> California Department of Transportation.  All Rights Reserved.</w:t>
    </w:r>
  </w:p>
  <w:p w14:paraId="4AD02744" w14:textId="77777777" w:rsidR="00B66BF9" w:rsidRDefault="00B66BF9" w:rsidP="00CF0CA7">
    <w:pPr>
      <w:pStyle w:val="Footer"/>
      <w:jc w:val="center"/>
    </w:pPr>
  </w:p>
  <w:p w14:paraId="1FF9AE04" w14:textId="365BA25C" w:rsidR="00B66BF9" w:rsidRDefault="00B66BF9" w:rsidP="00792C46">
    <w:pPr>
      <w:pStyle w:val="Footer"/>
      <w:jc w:val="center"/>
    </w:pPr>
    <w:sdt>
      <w:sdtPr>
        <w:id w:val="18663945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19</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7885C" w14:textId="77777777" w:rsidR="00B66BF9" w:rsidRDefault="00B66BF9" w:rsidP="005D7E9D">
      <w:pPr>
        <w:spacing w:after="0"/>
      </w:pPr>
      <w:r>
        <w:separator/>
      </w:r>
    </w:p>
  </w:footnote>
  <w:footnote w:type="continuationSeparator" w:id="0">
    <w:p w14:paraId="788C6C14" w14:textId="77777777" w:rsidR="00B66BF9" w:rsidRDefault="00B66BF9" w:rsidP="005D7E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3E155" w14:textId="5C57F85D" w:rsidR="00B66BF9" w:rsidRDefault="00B66BF9">
    <w:pPr>
      <w:pStyle w:val="Header"/>
      <w:tabs>
        <w:tab w:val="clear" w:pos="8640"/>
      </w:tabs>
      <w:ind w:left="-1440"/>
      <w:rPr>
        <w:b/>
        <w:bCs/>
        <w:sz w:val="20"/>
      </w:rPr>
    </w:pPr>
    <w:r>
      <w:rPr>
        <w:b/>
        <w:bCs/>
        <w:sz w:val="20"/>
      </w:rPr>
      <w:t xml:space="preserve">                                                                                                       DIB 78 – 04</w:t>
    </w:r>
    <w:r>
      <w:rPr>
        <w:b/>
        <w:bCs/>
        <w:sz w:val="20"/>
      </w:rPr>
      <w:tab/>
      <w:t xml:space="preserve">                                                        February 1, 2019</w:t>
    </w:r>
  </w:p>
  <w:p w14:paraId="1C985EBC" w14:textId="77777777" w:rsidR="00B66BF9" w:rsidRDefault="00B66BF9">
    <w:pPr>
      <w:pStyle w:val="Header"/>
      <w:tabs>
        <w:tab w:val="clear" w:pos="8640"/>
      </w:tabs>
      <w:ind w:left="-1440"/>
      <w:rPr>
        <w:b/>
        <w:b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4746"/>
    <w:multiLevelType w:val="hybridMultilevel"/>
    <w:tmpl w:val="F2B0DA2A"/>
    <w:lvl w:ilvl="0" w:tplc="CF7679F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3A39B8"/>
    <w:multiLevelType w:val="hybridMultilevel"/>
    <w:tmpl w:val="1196EE2C"/>
    <w:lvl w:ilvl="0" w:tplc="04090011">
      <w:start w:val="1"/>
      <w:numFmt w:val="decimal"/>
      <w:lvlText w:val="%1)"/>
      <w:lvlJc w:val="left"/>
      <w:pPr>
        <w:tabs>
          <w:tab w:val="num" w:pos="1800"/>
        </w:tabs>
        <w:ind w:left="180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31D1A48"/>
    <w:multiLevelType w:val="hybridMultilevel"/>
    <w:tmpl w:val="57F25224"/>
    <w:lvl w:ilvl="0" w:tplc="8AA8D210">
      <w:start w:val="1"/>
      <w:numFmt w:val="decimal"/>
      <w:suff w:val="nothing"/>
      <w:lvlText w:val="%1."/>
      <w:lvlJc w:val="left"/>
      <w:pPr>
        <w:ind w:left="1080" w:hanging="360"/>
      </w:pPr>
      <w:rPr>
        <w:rFonts w:hint="default"/>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 w15:restartNumberingAfterBreak="0">
    <w:nsid w:val="0FCA5F73"/>
    <w:multiLevelType w:val="hybridMultilevel"/>
    <w:tmpl w:val="B8120622"/>
    <w:lvl w:ilvl="0" w:tplc="5080A90C">
      <w:start w:val="1"/>
      <w:numFmt w:val="decimal"/>
      <w:lvlText w:val="%1."/>
      <w:lvlJc w:val="left"/>
      <w:pPr>
        <w:tabs>
          <w:tab w:val="num" w:pos="810"/>
        </w:tabs>
        <w:ind w:left="810" w:hanging="360"/>
      </w:pPr>
      <w:rPr>
        <w:rFonts w:hint="default"/>
      </w:rPr>
    </w:lvl>
    <w:lvl w:ilvl="1" w:tplc="74509448">
      <w:start w:val="1"/>
      <w:numFmt w:val="lowerLetter"/>
      <w:lvlText w:val="%2."/>
      <w:lvlJc w:val="left"/>
      <w:pPr>
        <w:tabs>
          <w:tab w:val="num" w:pos="1440"/>
        </w:tabs>
        <w:ind w:left="1440" w:hanging="360"/>
      </w:pPr>
      <w:rPr>
        <w:rFonts w:hint="default"/>
        <w:strike w:val="0"/>
      </w:rPr>
    </w:lvl>
    <w:lvl w:ilvl="2" w:tplc="B27818A2">
      <w:start w:val="1"/>
      <w:numFmt w:val="decimal"/>
      <w:lvlText w:val="%3)"/>
      <w:lvlJc w:val="left"/>
      <w:pPr>
        <w:tabs>
          <w:tab w:val="num" w:pos="2340"/>
        </w:tabs>
        <w:ind w:left="2340" w:hanging="360"/>
      </w:pPr>
      <w:rPr>
        <w:rFonts w:hint="default"/>
        <w:b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235344"/>
    <w:multiLevelType w:val="hybridMultilevel"/>
    <w:tmpl w:val="E62E2130"/>
    <w:lvl w:ilvl="0" w:tplc="823C98CC">
      <w:start w:val="1"/>
      <w:numFmt w:val="bullet"/>
      <w:lvlText w:val=""/>
      <w:lvlJc w:val="left"/>
      <w:pPr>
        <w:tabs>
          <w:tab w:val="num" w:pos="1440"/>
        </w:tabs>
        <w:ind w:left="1440" w:hanging="360"/>
      </w:pPr>
      <w:rPr>
        <w:rFonts w:ascii="Wingdings" w:hAnsi="Wingdings" w:hint="default"/>
        <w:strike w:val="0"/>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6E61B20"/>
    <w:multiLevelType w:val="hybridMultilevel"/>
    <w:tmpl w:val="C6343C5E"/>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7E0133C"/>
    <w:multiLevelType w:val="hybridMultilevel"/>
    <w:tmpl w:val="FE103E4A"/>
    <w:lvl w:ilvl="0" w:tplc="5080A90C">
      <w:start w:val="1"/>
      <w:numFmt w:val="decimal"/>
      <w:lvlText w:val="%1."/>
      <w:lvlJc w:val="left"/>
      <w:pPr>
        <w:tabs>
          <w:tab w:val="num" w:pos="1080"/>
        </w:tabs>
        <w:ind w:left="1080" w:hanging="360"/>
      </w:pPr>
      <w:rPr>
        <w:rFonts w:hint="default"/>
      </w:rPr>
    </w:lvl>
    <w:lvl w:ilvl="1" w:tplc="AED4AFC0">
      <w:start w:val="1"/>
      <w:numFmt w:val="lowerLetter"/>
      <w:lvlText w:val="%2."/>
      <w:lvlJc w:val="left"/>
      <w:pPr>
        <w:tabs>
          <w:tab w:val="num" w:pos="2070"/>
        </w:tabs>
        <w:ind w:left="2070" w:hanging="720"/>
      </w:pPr>
      <w:rPr>
        <w:rFonts w:ascii="Times New Roman" w:hAnsi="Times New Roman" w:hint="default"/>
        <w:b w:val="0"/>
        <w:i w:val="0"/>
        <w:sz w:val="24"/>
      </w:rPr>
    </w:lvl>
    <w:lvl w:ilvl="2" w:tplc="0F1E2D52">
      <w:start w:val="1"/>
      <w:numFmt w:val="decimal"/>
      <w:lvlText w:val="%3)"/>
      <w:lvlJc w:val="right"/>
      <w:pPr>
        <w:tabs>
          <w:tab w:val="num" w:pos="2430"/>
        </w:tabs>
        <w:ind w:left="2430" w:hanging="180"/>
      </w:pPr>
      <w:rPr>
        <w:rFonts w:hint="default"/>
      </w:r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7" w15:restartNumberingAfterBreak="0">
    <w:nsid w:val="1C1C1BAE"/>
    <w:multiLevelType w:val="hybridMultilevel"/>
    <w:tmpl w:val="3794973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4C105A"/>
    <w:multiLevelType w:val="hybridMultilevel"/>
    <w:tmpl w:val="E8FCCA54"/>
    <w:lvl w:ilvl="0" w:tplc="5080A9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9" w15:restartNumberingAfterBreak="0">
    <w:nsid w:val="24853185"/>
    <w:multiLevelType w:val="hybridMultilevel"/>
    <w:tmpl w:val="D69E0238"/>
    <w:lvl w:ilvl="0" w:tplc="5080A9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 w15:restartNumberingAfterBreak="0">
    <w:nsid w:val="2737191C"/>
    <w:multiLevelType w:val="hybridMultilevel"/>
    <w:tmpl w:val="1146ED18"/>
    <w:lvl w:ilvl="0" w:tplc="5080A90C">
      <w:start w:val="1"/>
      <w:numFmt w:val="decimal"/>
      <w:lvlText w:val="%1."/>
      <w:lvlJc w:val="left"/>
      <w:pPr>
        <w:tabs>
          <w:tab w:val="num" w:pos="810"/>
        </w:tabs>
        <w:ind w:left="81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C854A4"/>
    <w:multiLevelType w:val="hybridMultilevel"/>
    <w:tmpl w:val="BA1A028A"/>
    <w:lvl w:ilvl="0" w:tplc="5080A90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710"/>
        </w:tabs>
        <w:ind w:left="1710" w:hanging="360"/>
      </w:pPr>
    </w:lvl>
    <w:lvl w:ilvl="2" w:tplc="5080A90C">
      <w:start w:val="1"/>
      <w:numFmt w:val="decimal"/>
      <w:lvlText w:val="%3."/>
      <w:lvlJc w:val="left"/>
      <w:pPr>
        <w:tabs>
          <w:tab w:val="num" w:pos="2610"/>
        </w:tabs>
        <w:ind w:left="2610" w:hanging="360"/>
      </w:pPr>
      <w:rPr>
        <w:rFonts w:hint="default"/>
      </w:r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2" w15:restartNumberingAfterBreak="0">
    <w:nsid w:val="35CA3DEF"/>
    <w:multiLevelType w:val="hybridMultilevel"/>
    <w:tmpl w:val="7F0C654C"/>
    <w:lvl w:ilvl="0" w:tplc="5080A9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3" w15:restartNumberingAfterBreak="0">
    <w:nsid w:val="3AFA5097"/>
    <w:multiLevelType w:val="hybridMultilevel"/>
    <w:tmpl w:val="345ADC92"/>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40606B7D"/>
    <w:multiLevelType w:val="hybridMultilevel"/>
    <w:tmpl w:val="DC6A4E20"/>
    <w:lvl w:ilvl="0" w:tplc="488C80F4">
      <w:start w:val="1"/>
      <w:numFmt w:val="decimal"/>
      <w:lvlText w:val="%1."/>
      <w:lvlJc w:val="left"/>
      <w:pPr>
        <w:tabs>
          <w:tab w:val="num" w:pos="1080"/>
        </w:tabs>
        <w:ind w:left="1080" w:hanging="360"/>
      </w:pPr>
      <w:rPr>
        <w:rFonts w:hint="default"/>
      </w:rPr>
    </w:lvl>
    <w:lvl w:ilvl="1" w:tplc="9A7E563A">
      <w:start w:val="1"/>
      <w:numFmt w:val="lowerLetter"/>
      <w:lvlText w:val="%2."/>
      <w:lvlJc w:val="left"/>
      <w:pPr>
        <w:tabs>
          <w:tab w:val="num" w:pos="1440"/>
        </w:tabs>
        <w:ind w:left="1440" w:hanging="360"/>
      </w:pPr>
      <w:rPr>
        <w:rFonts w:hint="default"/>
        <w:color w:val="000000" w:themeColor="text1"/>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E3315C"/>
    <w:multiLevelType w:val="hybridMultilevel"/>
    <w:tmpl w:val="9310367E"/>
    <w:lvl w:ilvl="0" w:tplc="5080A9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6" w15:restartNumberingAfterBreak="0">
    <w:nsid w:val="47541B4E"/>
    <w:multiLevelType w:val="hybridMultilevel"/>
    <w:tmpl w:val="74C8915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A125EAA"/>
    <w:multiLevelType w:val="hybridMultilevel"/>
    <w:tmpl w:val="9D8444BE"/>
    <w:lvl w:ilvl="0" w:tplc="04090011">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5DB24ACC"/>
    <w:multiLevelType w:val="hybridMultilevel"/>
    <w:tmpl w:val="8DE288F2"/>
    <w:lvl w:ilvl="0" w:tplc="488C80F4">
      <w:start w:val="1"/>
      <w:numFmt w:val="decimal"/>
      <w:lvlText w:val="%1."/>
      <w:lvlJc w:val="left"/>
      <w:pPr>
        <w:tabs>
          <w:tab w:val="num" w:pos="1080"/>
        </w:tabs>
        <w:ind w:left="1080" w:hanging="360"/>
      </w:pPr>
      <w:rPr>
        <w:rFonts w:hint="default"/>
      </w:rPr>
    </w:lvl>
    <w:lvl w:ilvl="1" w:tplc="03284CA6">
      <w:start w:val="1"/>
      <w:numFmt w:val="lowerLetter"/>
      <w:lvlText w:val="%2."/>
      <w:lvlJc w:val="left"/>
      <w:pPr>
        <w:tabs>
          <w:tab w:val="num" w:pos="1710"/>
        </w:tabs>
        <w:ind w:left="1710" w:hanging="360"/>
      </w:pPr>
      <w:rPr>
        <w:rFonts w:hint="default"/>
      </w:rPr>
    </w:lvl>
    <w:lvl w:ilvl="2" w:tplc="0F1E2D52">
      <w:start w:val="1"/>
      <w:numFmt w:val="decimal"/>
      <w:lvlText w:val="%3)"/>
      <w:lvlJc w:val="right"/>
      <w:pPr>
        <w:tabs>
          <w:tab w:val="num" w:pos="2430"/>
        </w:tabs>
        <w:ind w:left="2430" w:hanging="180"/>
      </w:pPr>
      <w:rPr>
        <w:rFonts w:hint="default"/>
      </w:r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9" w15:restartNumberingAfterBreak="0">
    <w:nsid w:val="678B0F1F"/>
    <w:multiLevelType w:val="hybridMultilevel"/>
    <w:tmpl w:val="34E8F5C0"/>
    <w:lvl w:ilvl="0" w:tplc="86C00E40">
      <w:start w:val="1"/>
      <w:numFmt w:val="lowerLetter"/>
      <w:lvlText w:val="%1."/>
      <w:lvlJc w:val="left"/>
      <w:pPr>
        <w:tabs>
          <w:tab w:val="num" w:pos="1440"/>
        </w:tabs>
        <w:ind w:left="1440" w:hanging="36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140D89"/>
    <w:multiLevelType w:val="hybridMultilevel"/>
    <w:tmpl w:val="E098DCA2"/>
    <w:lvl w:ilvl="0" w:tplc="CF7679F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B485741"/>
    <w:multiLevelType w:val="multilevel"/>
    <w:tmpl w:val="4A58708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12"/>
  </w:num>
  <w:num w:numId="3">
    <w:abstractNumId w:val="18"/>
  </w:num>
  <w:num w:numId="4">
    <w:abstractNumId w:val="8"/>
  </w:num>
  <w:num w:numId="5">
    <w:abstractNumId w:val="15"/>
  </w:num>
  <w:num w:numId="6">
    <w:abstractNumId w:val="2"/>
  </w:num>
  <w:num w:numId="7">
    <w:abstractNumId w:val="3"/>
  </w:num>
  <w:num w:numId="8">
    <w:abstractNumId w:val="11"/>
  </w:num>
  <w:num w:numId="9">
    <w:abstractNumId w:val="10"/>
  </w:num>
  <w:num w:numId="10">
    <w:abstractNumId w:val="9"/>
  </w:num>
  <w:num w:numId="11">
    <w:abstractNumId w:val="14"/>
  </w:num>
  <w:num w:numId="12">
    <w:abstractNumId w:val="1"/>
  </w:num>
  <w:num w:numId="13">
    <w:abstractNumId w:val="17"/>
  </w:num>
  <w:num w:numId="14">
    <w:abstractNumId w:val="13"/>
  </w:num>
  <w:num w:numId="15">
    <w:abstractNumId w:val="0"/>
  </w:num>
  <w:num w:numId="16">
    <w:abstractNumId w:val="20"/>
  </w:num>
  <w:num w:numId="17">
    <w:abstractNumId w:val="19"/>
  </w:num>
  <w:num w:numId="18">
    <w:abstractNumId w:val="7"/>
  </w:num>
  <w:num w:numId="19">
    <w:abstractNumId w:val="16"/>
  </w:num>
  <w:num w:numId="20">
    <w:abstractNumId w:val="4"/>
  </w:num>
  <w:num w:numId="21">
    <w:abstractNumId w:val="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3E8"/>
    <w:rsid w:val="00000407"/>
    <w:rsid w:val="00002716"/>
    <w:rsid w:val="00016BD1"/>
    <w:rsid w:val="00016D5A"/>
    <w:rsid w:val="00022EF3"/>
    <w:rsid w:val="000335C3"/>
    <w:rsid w:val="00040BFF"/>
    <w:rsid w:val="000445DA"/>
    <w:rsid w:val="00044D23"/>
    <w:rsid w:val="00045CAC"/>
    <w:rsid w:val="00046413"/>
    <w:rsid w:val="00050B5C"/>
    <w:rsid w:val="0005324E"/>
    <w:rsid w:val="00061CDD"/>
    <w:rsid w:val="0006517B"/>
    <w:rsid w:val="000652F8"/>
    <w:rsid w:val="0007113F"/>
    <w:rsid w:val="00081D57"/>
    <w:rsid w:val="00083C3E"/>
    <w:rsid w:val="00086FE8"/>
    <w:rsid w:val="000925AA"/>
    <w:rsid w:val="00092DFC"/>
    <w:rsid w:val="00093905"/>
    <w:rsid w:val="00096B5C"/>
    <w:rsid w:val="00097BA3"/>
    <w:rsid w:val="000A41BE"/>
    <w:rsid w:val="000B2221"/>
    <w:rsid w:val="000B2938"/>
    <w:rsid w:val="000B30E8"/>
    <w:rsid w:val="000B72E2"/>
    <w:rsid w:val="000D40E8"/>
    <w:rsid w:val="000D4A41"/>
    <w:rsid w:val="000D4A6B"/>
    <w:rsid w:val="000E27CF"/>
    <w:rsid w:val="000E3436"/>
    <w:rsid w:val="000E4118"/>
    <w:rsid w:val="000E56B9"/>
    <w:rsid w:val="000F47E7"/>
    <w:rsid w:val="000F4CEA"/>
    <w:rsid w:val="00103CFD"/>
    <w:rsid w:val="00103F99"/>
    <w:rsid w:val="00104475"/>
    <w:rsid w:val="0011060F"/>
    <w:rsid w:val="00110FEB"/>
    <w:rsid w:val="001112BC"/>
    <w:rsid w:val="00120FFB"/>
    <w:rsid w:val="001210E0"/>
    <w:rsid w:val="00122513"/>
    <w:rsid w:val="001304B9"/>
    <w:rsid w:val="001306CD"/>
    <w:rsid w:val="00133C42"/>
    <w:rsid w:val="001367A4"/>
    <w:rsid w:val="0013747C"/>
    <w:rsid w:val="001408FD"/>
    <w:rsid w:val="00140901"/>
    <w:rsid w:val="001421BF"/>
    <w:rsid w:val="0014231E"/>
    <w:rsid w:val="00143E2A"/>
    <w:rsid w:val="00153AD4"/>
    <w:rsid w:val="001543F6"/>
    <w:rsid w:val="001545A7"/>
    <w:rsid w:val="00155974"/>
    <w:rsid w:val="00156D4E"/>
    <w:rsid w:val="00162DCB"/>
    <w:rsid w:val="00164227"/>
    <w:rsid w:val="001651F3"/>
    <w:rsid w:val="00166653"/>
    <w:rsid w:val="00166B6C"/>
    <w:rsid w:val="00171965"/>
    <w:rsid w:val="00173D01"/>
    <w:rsid w:val="001755A3"/>
    <w:rsid w:val="00181F1D"/>
    <w:rsid w:val="001828EB"/>
    <w:rsid w:val="00184788"/>
    <w:rsid w:val="001858BB"/>
    <w:rsid w:val="00185EC0"/>
    <w:rsid w:val="00192223"/>
    <w:rsid w:val="00194E87"/>
    <w:rsid w:val="001B0F21"/>
    <w:rsid w:val="001B18AF"/>
    <w:rsid w:val="001B18EC"/>
    <w:rsid w:val="001B42DD"/>
    <w:rsid w:val="001C05F8"/>
    <w:rsid w:val="001C7279"/>
    <w:rsid w:val="001E249D"/>
    <w:rsid w:val="001E260A"/>
    <w:rsid w:val="001E3529"/>
    <w:rsid w:val="001E5C7E"/>
    <w:rsid w:val="001F4732"/>
    <w:rsid w:val="00202C53"/>
    <w:rsid w:val="00203875"/>
    <w:rsid w:val="002106F5"/>
    <w:rsid w:val="00210E5E"/>
    <w:rsid w:val="00231B8F"/>
    <w:rsid w:val="00231F84"/>
    <w:rsid w:val="0023482B"/>
    <w:rsid w:val="00234E9A"/>
    <w:rsid w:val="00240104"/>
    <w:rsid w:val="00244421"/>
    <w:rsid w:val="0024662A"/>
    <w:rsid w:val="002545D1"/>
    <w:rsid w:val="00254611"/>
    <w:rsid w:val="0026008E"/>
    <w:rsid w:val="00261C5C"/>
    <w:rsid w:val="0026523D"/>
    <w:rsid w:val="0026586B"/>
    <w:rsid w:val="002671A8"/>
    <w:rsid w:val="00270778"/>
    <w:rsid w:val="002769CE"/>
    <w:rsid w:val="002775B5"/>
    <w:rsid w:val="00277659"/>
    <w:rsid w:val="00283363"/>
    <w:rsid w:val="00283CEE"/>
    <w:rsid w:val="002852B2"/>
    <w:rsid w:val="002924AA"/>
    <w:rsid w:val="002944A2"/>
    <w:rsid w:val="00294C06"/>
    <w:rsid w:val="002A1866"/>
    <w:rsid w:val="002A2B94"/>
    <w:rsid w:val="002A3A31"/>
    <w:rsid w:val="002B1571"/>
    <w:rsid w:val="002B3B11"/>
    <w:rsid w:val="002B4804"/>
    <w:rsid w:val="002B7803"/>
    <w:rsid w:val="002B7A35"/>
    <w:rsid w:val="002C2325"/>
    <w:rsid w:val="002C5AB4"/>
    <w:rsid w:val="002C6EFC"/>
    <w:rsid w:val="002D1A9E"/>
    <w:rsid w:val="002D2460"/>
    <w:rsid w:val="002D475C"/>
    <w:rsid w:val="002D5C76"/>
    <w:rsid w:val="002D7326"/>
    <w:rsid w:val="002F2046"/>
    <w:rsid w:val="002F2F36"/>
    <w:rsid w:val="002F4B95"/>
    <w:rsid w:val="002F4DC1"/>
    <w:rsid w:val="002F5798"/>
    <w:rsid w:val="00307B19"/>
    <w:rsid w:val="003120DB"/>
    <w:rsid w:val="00314477"/>
    <w:rsid w:val="0031492F"/>
    <w:rsid w:val="00321FEC"/>
    <w:rsid w:val="0032378F"/>
    <w:rsid w:val="003248AB"/>
    <w:rsid w:val="00325FC6"/>
    <w:rsid w:val="00334023"/>
    <w:rsid w:val="0033696F"/>
    <w:rsid w:val="00343681"/>
    <w:rsid w:val="00353DA8"/>
    <w:rsid w:val="00356986"/>
    <w:rsid w:val="00361107"/>
    <w:rsid w:val="003628AC"/>
    <w:rsid w:val="0036308E"/>
    <w:rsid w:val="00370035"/>
    <w:rsid w:val="00370D63"/>
    <w:rsid w:val="00371668"/>
    <w:rsid w:val="00371817"/>
    <w:rsid w:val="00376199"/>
    <w:rsid w:val="00380359"/>
    <w:rsid w:val="00383371"/>
    <w:rsid w:val="003851E6"/>
    <w:rsid w:val="003863CD"/>
    <w:rsid w:val="003970D2"/>
    <w:rsid w:val="003A05DA"/>
    <w:rsid w:val="003A3D82"/>
    <w:rsid w:val="003A46C8"/>
    <w:rsid w:val="003A6401"/>
    <w:rsid w:val="003B3FE3"/>
    <w:rsid w:val="003B5097"/>
    <w:rsid w:val="003B5BB2"/>
    <w:rsid w:val="003B6800"/>
    <w:rsid w:val="003B7EC9"/>
    <w:rsid w:val="003C50D7"/>
    <w:rsid w:val="003C5B0A"/>
    <w:rsid w:val="003C66E2"/>
    <w:rsid w:val="003D5E98"/>
    <w:rsid w:val="003E144D"/>
    <w:rsid w:val="003E300D"/>
    <w:rsid w:val="003F03CF"/>
    <w:rsid w:val="003F2AC5"/>
    <w:rsid w:val="003F5D58"/>
    <w:rsid w:val="003F71CE"/>
    <w:rsid w:val="003F7770"/>
    <w:rsid w:val="00417461"/>
    <w:rsid w:val="00426FF3"/>
    <w:rsid w:val="004277FB"/>
    <w:rsid w:val="00431257"/>
    <w:rsid w:val="004328E2"/>
    <w:rsid w:val="004332FE"/>
    <w:rsid w:val="00442DD0"/>
    <w:rsid w:val="004506E3"/>
    <w:rsid w:val="00451A39"/>
    <w:rsid w:val="0045351B"/>
    <w:rsid w:val="00454B74"/>
    <w:rsid w:val="00456881"/>
    <w:rsid w:val="00460A27"/>
    <w:rsid w:val="00460AE5"/>
    <w:rsid w:val="00466FFF"/>
    <w:rsid w:val="00475B11"/>
    <w:rsid w:val="00486C82"/>
    <w:rsid w:val="00487268"/>
    <w:rsid w:val="00493688"/>
    <w:rsid w:val="004A1545"/>
    <w:rsid w:val="004A2878"/>
    <w:rsid w:val="004A3F1B"/>
    <w:rsid w:val="004B1DFB"/>
    <w:rsid w:val="004C169A"/>
    <w:rsid w:val="004C5EBD"/>
    <w:rsid w:val="004D1E0B"/>
    <w:rsid w:val="004D6BA0"/>
    <w:rsid w:val="004E7B5E"/>
    <w:rsid w:val="004F1615"/>
    <w:rsid w:val="004F6411"/>
    <w:rsid w:val="004F6EE9"/>
    <w:rsid w:val="00501C1A"/>
    <w:rsid w:val="005027DF"/>
    <w:rsid w:val="00502B42"/>
    <w:rsid w:val="005035AC"/>
    <w:rsid w:val="00506761"/>
    <w:rsid w:val="00507CCF"/>
    <w:rsid w:val="00511503"/>
    <w:rsid w:val="0051410A"/>
    <w:rsid w:val="00514863"/>
    <w:rsid w:val="00516CAA"/>
    <w:rsid w:val="005208F9"/>
    <w:rsid w:val="00522140"/>
    <w:rsid w:val="00525A93"/>
    <w:rsid w:val="00533594"/>
    <w:rsid w:val="00544316"/>
    <w:rsid w:val="00545376"/>
    <w:rsid w:val="0054555A"/>
    <w:rsid w:val="00550E15"/>
    <w:rsid w:val="005510BA"/>
    <w:rsid w:val="005511A4"/>
    <w:rsid w:val="005660A1"/>
    <w:rsid w:val="00567C5C"/>
    <w:rsid w:val="005712EB"/>
    <w:rsid w:val="005719A6"/>
    <w:rsid w:val="005740C1"/>
    <w:rsid w:val="00574A08"/>
    <w:rsid w:val="00574E8B"/>
    <w:rsid w:val="0058561D"/>
    <w:rsid w:val="005869D4"/>
    <w:rsid w:val="0059197D"/>
    <w:rsid w:val="00597D70"/>
    <w:rsid w:val="005A37B6"/>
    <w:rsid w:val="005B35E8"/>
    <w:rsid w:val="005B7AEE"/>
    <w:rsid w:val="005C0BEA"/>
    <w:rsid w:val="005C0D18"/>
    <w:rsid w:val="005C2274"/>
    <w:rsid w:val="005C3444"/>
    <w:rsid w:val="005D2E3D"/>
    <w:rsid w:val="005D6EF4"/>
    <w:rsid w:val="005D70DF"/>
    <w:rsid w:val="005D7E9D"/>
    <w:rsid w:val="005E288E"/>
    <w:rsid w:val="005F3258"/>
    <w:rsid w:val="005F5289"/>
    <w:rsid w:val="005F6C91"/>
    <w:rsid w:val="005F7021"/>
    <w:rsid w:val="00602938"/>
    <w:rsid w:val="00604EC9"/>
    <w:rsid w:val="00605604"/>
    <w:rsid w:val="006078F3"/>
    <w:rsid w:val="006268DC"/>
    <w:rsid w:val="00630726"/>
    <w:rsid w:val="00632E0B"/>
    <w:rsid w:val="00636872"/>
    <w:rsid w:val="00641493"/>
    <w:rsid w:val="00641AF0"/>
    <w:rsid w:val="00645F36"/>
    <w:rsid w:val="00651B6B"/>
    <w:rsid w:val="00652823"/>
    <w:rsid w:val="006539E8"/>
    <w:rsid w:val="00655A11"/>
    <w:rsid w:val="00664846"/>
    <w:rsid w:val="00665F46"/>
    <w:rsid w:val="006715B8"/>
    <w:rsid w:val="006719F9"/>
    <w:rsid w:val="00674B88"/>
    <w:rsid w:val="00680BB3"/>
    <w:rsid w:val="006857EF"/>
    <w:rsid w:val="00687F8A"/>
    <w:rsid w:val="006927B3"/>
    <w:rsid w:val="00692CA7"/>
    <w:rsid w:val="0069410C"/>
    <w:rsid w:val="0069513F"/>
    <w:rsid w:val="00695EFC"/>
    <w:rsid w:val="006B097D"/>
    <w:rsid w:val="006C3CC4"/>
    <w:rsid w:val="006D2E05"/>
    <w:rsid w:val="006D34D9"/>
    <w:rsid w:val="006D3E81"/>
    <w:rsid w:val="006D7E33"/>
    <w:rsid w:val="006E28A0"/>
    <w:rsid w:val="006E4B19"/>
    <w:rsid w:val="006E57F1"/>
    <w:rsid w:val="006F4CAA"/>
    <w:rsid w:val="006F7412"/>
    <w:rsid w:val="006F7813"/>
    <w:rsid w:val="006F78F9"/>
    <w:rsid w:val="007024DA"/>
    <w:rsid w:val="00705E94"/>
    <w:rsid w:val="007101A6"/>
    <w:rsid w:val="00710BFF"/>
    <w:rsid w:val="00715C1A"/>
    <w:rsid w:val="007177E0"/>
    <w:rsid w:val="00720994"/>
    <w:rsid w:val="00721C6B"/>
    <w:rsid w:val="00722A69"/>
    <w:rsid w:val="00723AB6"/>
    <w:rsid w:val="00724900"/>
    <w:rsid w:val="00733FE4"/>
    <w:rsid w:val="0073467A"/>
    <w:rsid w:val="00746925"/>
    <w:rsid w:val="00750C61"/>
    <w:rsid w:val="00754B08"/>
    <w:rsid w:val="00764E5F"/>
    <w:rsid w:val="00770FE6"/>
    <w:rsid w:val="00774EE7"/>
    <w:rsid w:val="0078230D"/>
    <w:rsid w:val="00792C46"/>
    <w:rsid w:val="007959D6"/>
    <w:rsid w:val="00795A70"/>
    <w:rsid w:val="007A294F"/>
    <w:rsid w:val="007A6F8A"/>
    <w:rsid w:val="007C7C2C"/>
    <w:rsid w:val="007D1AE2"/>
    <w:rsid w:val="007D6D89"/>
    <w:rsid w:val="007E3052"/>
    <w:rsid w:val="007E40B0"/>
    <w:rsid w:val="007E5F04"/>
    <w:rsid w:val="007E6C16"/>
    <w:rsid w:val="007E6DD5"/>
    <w:rsid w:val="007F47CC"/>
    <w:rsid w:val="007F4F64"/>
    <w:rsid w:val="007F7043"/>
    <w:rsid w:val="008011DC"/>
    <w:rsid w:val="00802733"/>
    <w:rsid w:val="0080375A"/>
    <w:rsid w:val="0081017F"/>
    <w:rsid w:val="00815E92"/>
    <w:rsid w:val="0083565E"/>
    <w:rsid w:val="00835906"/>
    <w:rsid w:val="00844ECC"/>
    <w:rsid w:val="00854CDC"/>
    <w:rsid w:val="008568C4"/>
    <w:rsid w:val="00857F9F"/>
    <w:rsid w:val="0086035B"/>
    <w:rsid w:val="008772AC"/>
    <w:rsid w:val="008A3278"/>
    <w:rsid w:val="008A4438"/>
    <w:rsid w:val="008A6D3B"/>
    <w:rsid w:val="008A7410"/>
    <w:rsid w:val="008A75E6"/>
    <w:rsid w:val="008A7CD6"/>
    <w:rsid w:val="008B5856"/>
    <w:rsid w:val="008B7490"/>
    <w:rsid w:val="008C0B58"/>
    <w:rsid w:val="008C4337"/>
    <w:rsid w:val="008C58F8"/>
    <w:rsid w:val="008C6BDB"/>
    <w:rsid w:val="008D1508"/>
    <w:rsid w:val="008D32C9"/>
    <w:rsid w:val="008E3A17"/>
    <w:rsid w:val="008E6263"/>
    <w:rsid w:val="008E6CA5"/>
    <w:rsid w:val="008E7CDD"/>
    <w:rsid w:val="008F7293"/>
    <w:rsid w:val="0090391A"/>
    <w:rsid w:val="0090402D"/>
    <w:rsid w:val="00910787"/>
    <w:rsid w:val="009221A7"/>
    <w:rsid w:val="009237D9"/>
    <w:rsid w:val="00935F60"/>
    <w:rsid w:val="009404F8"/>
    <w:rsid w:val="009409A7"/>
    <w:rsid w:val="00942418"/>
    <w:rsid w:val="00946B46"/>
    <w:rsid w:val="009525C3"/>
    <w:rsid w:val="009600EC"/>
    <w:rsid w:val="00961F3C"/>
    <w:rsid w:val="0096484C"/>
    <w:rsid w:val="00967770"/>
    <w:rsid w:val="00974CC2"/>
    <w:rsid w:val="00975712"/>
    <w:rsid w:val="00975819"/>
    <w:rsid w:val="009770BF"/>
    <w:rsid w:val="0097761F"/>
    <w:rsid w:val="009871D6"/>
    <w:rsid w:val="0098775A"/>
    <w:rsid w:val="0099222A"/>
    <w:rsid w:val="00993CA1"/>
    <w:rsid w:val="00994FA6"/>
    <w:rsid w:val="009A1F52"/>
    <w:rsid w:val="009A2B8A"/>
    <w:rsid w:val="009A4555"/>
    <w:rsid w:val="009A7204"/>
    <w:rsid w:val="009B249A"/>
    <w:rsid w:val="009B344C"/>
    <w:rsid w:val="009B6A22"/>
    <w:rsid w:val="009C34A5"/>
    <w:rsid w:val="009C7A12"/>
    <w:rsid w:val="009D3BD9"/>
    <w:rsid w:val="009D6311"/>
    <w:rsid w:val="009E3AE0"/>
    <w:rsid w:val="009E717B"/>
    <w:rsid w:val="009F1F36"/>
    <w:rsid w:val="009F3ABB"/>
    <w:rsid w:val="009F5FC0"/>
    <w:rsid w:val="009F7B82"/>
    <w:rsid w:val="00A008C3"/>
    <w:rsid w:val="00A013FE"/>
    <w:rsid w:val="00A0719D"/>
    <w:rsid w:val="00A07B75"/>
    <w:rsid w:val="00A1016F"/>
    <w:rsid w:val="00A1058B"/>
    <w:rsid w:val="00A11426"/>
    <w:rsid w:val="00A11992"/>
    <w:rsid w:val="00A16057"/>
    <w:rsid w:val="00A212F3"/>
    <w:rsid w:val="00A21A2B"/>
    <w:rsid w:val="00A2531B"/>
    <w:rsid w:val="00A2682B"/>
    <w:rsid w:val="00A30DF0"/>
    <w:rsid w:val="00A32252"/>
    <w:rsid w:val="00A35053"/>
    <w:rsid w:val="00A351B7"/>
    <w:rsid w:val="00A36B5F"/>
    <w:rsid w:val="00A36D11"/>
    <w:rsid w:val="00A408E8"/>
    <w:rsid w:val="00A4596E"/>
    <w:rsid w:val="00A540C1"/>
    <w:rsid w:val="00A549EC"/>
    <w:rsid w:val="00A61FE7"/>
    <w:rsid w:val="00A7073C"/>
    <w:rsid w:val="00A7142F"/>
    <w:rsid w:val="00A71FEF"/>
    <w:rsid w:val="00A82352"/>
    <w:rsid w:val="00A83E8D"/>
    <w:rsid w:val="00A87217"/>
    <w:rsid w:val="00AA3540"/>
    <w:rsid w:val="00AA399D"/>
    <w:rsid w:val="00AC780B"/>
    <w:rsid w:val="00AD1799"/>
    <w:rsid w:val="00AD3343"/>
    <w:rsid w:val="00AE0DAB"/>
    <w:rsid w:val="00AE78AD"/>
    <w:rsid w:val="00AF09E7"/>
    <w:rsid w:val="00AF17D0"/>
    <w:rsid w:val="00AF6801"/>
    <w:rsid w:val="00AF756A"/>
    <w:rsid w:val="00AF78E1"/>
    <w:rsid w:val="00B05FB0"/>
    <w:rsid w:val="00B0755B"/>
    <w:rsid w:val="00B11970"/>
    <w:rsid w:val="00B207E6"/>
    <w:rsid w:val="00B30B8D"/>
    <w:rsid w:val="00B3201F"/>
    <w:rsid w:val="00B41F07"/>
    <w:rsid w:val="00B5136F"/>
    <w:rsid w:val="00B53743"/>
    <w:rsid w:val="00B553E8"/>
    <w:rsid w:val="00B5561F"/>
    <w:rsid w:val="00B63C6E"/>
    <w:rsid w:val="00B66BF9"/>
    <w:rsid w:val="00B7207C"/>
    <w:rsid w:val="00B72E8D"/>
    <w:rsid w:val="00B73B5F"/>
    <w:rsid w:val="00B76DF7"/>
    <w:rsid w:val="00B8383E"/>
    <w:rsid w:val="00B8548A"/>
    <w:rsid w:val="00B940D9"/>
    <w:rsid w:val="00BA058C"/>
    <w:rsid w:val="00BA1DB3"/>
    <w:rsid w:val="00BA326B"/>
    <w:rsid w:val="00BA43EE"/>
    <w:rsid w:val="00BA5450"/>
    <w:rsid w:val="00BA58C9"/>
    <w:rsid w:val="00BB2215"/>
    <w:rsid w:val="00BB47CC"/>
    <w:rsid w:val="00BB4D19"/>
    <w:rsid w:val="00BB61A3"/>
    <w:rsid w:val="00BC00E1"/>
    <w:rsid w:val="00BC4CBD"/>
    <w:rsid w:val="00BC559B"/>
    <w:rsid w:val="00BD0E77"/>
    <w:rsid w:val="00BD2961"/>
    <w:rsid w:val="00BE33B5"/>
    <w:rsid w:val="00BE3455"/>
    <w:rsid w:val="00BE4F39"/>
    <w:rsid w:val="00BE7858"/>
    <w:rsid w:val="00BF2CAA"/>
    <w:rsid w:val="00BF31EA"/>
    <w:rsid w:val="00BF5137"/>
    <w:rsid w:val="00C04740"/>
    <w:rsid w:val="00C0631B"/>
    <w:rsid w:val="00C1184D"/>
    <w:rsid w:val="00C11F94"/>
    <w:rsid w:val="00C1289D"/>
    <w:rsid w:val="00C144C9"/>
    <w:rsid w:val="00C22569"/>
    <w:rsid w:val="00C225E5"/>
    <w:rsid w:val="00C244B2"/>
    <w:rsid w:val="00C24606"/>
    <w:rsid w:val="00C2545E"/>
    <w:rsid w:val="00C31225"/>
    <w:rsid w:val="00C37E10"/>
    <w:rsid w:val="00C43655"/>
    <w:rsid w:val="00C45883"/>
    <w:rsid w:val="00C45DDA"/>
    <w:rsid w:val="00C478C7"/>
    <w:rsid w:val="00C5434F"/>
    <w:rsid w:val="00C7692A"/>
    <w:rsid w:val="00C77D36"/>
    <w:rsid w:val="00C81ED9"/>
    <w:rsid w:val="00C8235D"/>
    <w:rsid w:val="00C8291C"/>
    <w:rsid w:val="00C829AF"/>
    <w:rsid w:val="00C85DF4"/>
    <w:rsid w:val="00C90410"/>
    <w:rsid w:val="00C91250"/>
    <w:rsid w:val="00C959D4"/>
    <w:rsid w:val="00CA49AC"/>
    <w:rsid w:val="00CA5589"/>
    <w:rsid w:val="00CA5780"/>
    <w:rsid w:val="00CB22C7"/>
    <w:rsid w:val="00CB5806"/>
    <w:rsid w:val="00CC1DE5"/>
    <w:rsid w:val="00CC37BA"/>
    <w:rsid w:val="00CC432A"/>
    <w:rsid w:val="00CC6445"/>
    <w:rsid w:val="00CE0E4A"/>
    <w:rsid w:val="00CE2EEA"/>
    <w:rsid w:val="00CE4CAB"/>
    <w:rsid w:val="00CF0CA7"/>
    <w:rsid w:val="00CF0CAD"/>
    <w:rsid w:val="00CF4A0D"/>
    <w:rsid w:val="00CF4CD9"/>
    <w:rsid w:val="00CF53E0"/>
    <w:rsid w:val="00D03B9C"/>
    <w:rsid w:val="00D04409"/>
    <w:rsid w:val="00D10B15"/>
    <w:rsid w:val="00D128E1"/>
    <w:rsid w:val="00D20C42"/>
    <w:rsid w:val="00D22746"/>
    <w:rsid w:val="00D253F3"/>
    <w:rsid w:val="00D27140"/>
    <w:rsid w:val="00D273BA"/>
    <w:rsid w:val="00D309C1"/>
    <w:rsid w:val="00D30D79"/>
    <w:rsid w:val="00D40A63"/>
    <w:rsid w:val="00D40ABD"/>
    <w:rsid w:val="00D470F9"/>
    <w:rsid w:val="00D56A8B"/>
    <w:rsid w:val="00D611C5"/>
    <w:rsid w:val="00D70FBC"/>
    <w:rsid w:val="00D75BA3"/>
    <w:rsid w:val="00D83DCD"/>
    <w:rsid w:val="00D866E0"/>
    <w:rsid w:val="00D877C8"/>
    <w:rsid w:val="00D90E27"/>
    <w:rsid w:val="00D91295"/>
    <w:rsid w:val="00D93501"/>
    <w:rsid w:val="00D95D4E"/>
    <w:rsid w:val="00DA1A12"/>
    <w:rsid w:val="00DA2498"/>
    <w:rsid w:val="00DA407B"/>
    <w:rsid w:val="00DB50FC"/>
    <w:rsid w:val="00DC425F"/>
    <w:rsid w:val="00DC58BC"/>
    <w:rsid w:val="00DD1BF5"/>
    <w:rsid w:val="00DD2C37"/>
    <w:rsid w:val="00DD319D"/>
    <w:rsid w:val="00DD3A23"/>
    <w:rsid w:val="00DD42A3"/>
    <w:rsid w:val="00DD668F"/>
    <w:rsid w:val="00DE0FC3"/>
    <w:rsid w:val="00DE18DC"/>
    <w:rsid w:val="00DE3E27"/>
    <w:rsid w:val="00DF085E"/>
    <w:rsid w:val="00DF09BF"/>
    <w:rsid w:val="00DF32BB"/>
    <w:rsid w:val="00E01B35"/>
    <w:rsid w:val="00E06460"/>
    <w:rsid w:val="00E07410"/>
    <w:rsid w:val="00E125BC"/>
    <w:rsid w:val="00E17F35"/>
    <w:rsid w:val="00E2194C"/>
    <w:rsid w:val="00E25BB6"/>
    <w:rsid w:val="00E31A27"/>
    <w:rsid w:val="00E31B28"/>
    <w:rsid w:val="00E40A77"/>
    <w:rsid w:val="00E51029"/>
    <w:rsid w:val="00E52DAA"/>
    <w:rsid w:val="00E60543"/>
    <w:rsid w:val="00E66444"/>
    <w:rsid w:val="00E66F26"/>
    <w:rsid w:val="00E67F33"/>
    <w:rsid w:val="00E80D5D"/>
    <w:rsid w:val="00E843FC"/>
    <w:rsid w:val="00E8559D"/>
    <w:rsid w:val="00E85A6A"/>
    <w:rsid w:val="00E86516"/>
    <w:rsid w:val="00E866BA"/>
    <w:rsid w:val="00E90501"/>
    <w:rsid w:val="00EA219B"/>
    <w:rsid w:val="00EA2880"/>
    <w:rsid w:val="00EA4BCF"/>
    <w:rsid w:val="00EA517C"/>
    <w:rsid w:val="00EA5CC9"/>
    <w:rsid w:val="00EB0041"/>
    <w:rsid w:val="00EB1EF7"/>
    <w:rsid w:val="00EB63E6"/>
    <w:rsid w:val="00EC22D3"/>
    <w:rsid w:val="00EC332C"/>
    <w:rsid w:val="00EC6B76"/>
    <w:rsid w:val="00EC7BF7"/>
    <w:rsid w:val="00ED2621"/>
    <w:rsid w:val="00ED7DFF"/>
    <w:rsid w:val="00EE422A"/>
    <w:rsid w:val="00EE6197"/>
    <w:rsid w:val="00F006DA"/>
    <w:rsid w:val="00F0181B"/>
    <w:rsid w:val="00F021DD"/>
    <w:rsid w:val="00F03058"/>
    <w:rsid w:val="00F04976"/>
    <w:rsid w:val="00F1275B"/>
    <w:rsid w:val="00F137B1"/>
    <w:rsid w:val="00F234F5"/>
    <w:rsid w:val="00F32B50"/>
    <w:rsid w:val="00F336D4"/>
    <w:rsid w:val="00F35742"/>
    <w:rsid w:val="00F4040B"/>
    <w:rsid w:val="00F44049"/>
    <w:rsid w:val="00F47DE2"/>
    <w:rsid w:val="00F55068"/>
    <w:rsid w:val="00F56342"/>
    <w:rsid w:val="00F6056E"/>
    <w:rsid w:val="00F633AC"/>
    <w:rsid w:val="00F71CFA"/>
    <w:rsid w:val="00F72431"/>
    <w:rsid w:val="00F7616D"/>
    <w:rsid w:val="00F827B5"/>
    <w:rsid w:val="00F87EC5"/>
    <w:rsid w:val="00F92054"/>
    <w:rsid w:val="00F9685B"/>
    <w:rsid w:val="00F968E1"/>
    <w:rsid w:val="00FA00EC"/>
    <w:rsid w:val="00FC0692"/>
    <w:rsid w:val="00FC41D1"/>
    <w:rsid w:val="00FC76AA"/>
    <w:rsid w:val="00FD3B04"/>
    <w:rsid w:val="00FD3F97"/>
    <w:rsid w:val="00FE0594"/>
    <w:rsid w:val="00FE4F4E"/>
    <w:rsid w:val="00FE5358"/>
    <w:rsid w:val="00FE5466"/>
    <w:rsid w:val="00FE63A4"/>
    <w:rsid w:val="00FF0C09"/>
    <w:rsid w:val="00FF5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0791BC"/>
  <w15:docId w15:val="{F00D2A33-B161-4145-BD15-40552237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0D18"/>
    <w:pPr>
      <w:spacing w:after="120"/>
    </w:pPr>
    <w:rPr>
      <w:sz w:val="24"/>
      <w:szCs w:val="24"/>
    </w:rPr>
  </w:style>
  <w:style w:type="paragraph" w:styleId="Heading1">
    <w:name w:val="heading 1"/>
    <w:basedOn w:val="Normal"/>
    <w:next w:val="Normal"/>
    <w:qFormat/>
    <w:rsid w:val="005C0D1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C0D18"/>
    <w:pPr>
      <w:keepNext/>
      <w:spacing w:before="240"/>
      <w:outlineLvl w:val="1"/>
    </w:pPr>
    <w:rPr>
      <w:rFonts w:cs="Arial"/>
      <w:b/>
      <w:bCs/>
      <w:sz w:val="28"/>
      <w:szCs w:val="28"/>
    </w:rPr>
  </w:style>
  <w:style w:type="paragraph" w:styleId="Heading3">
    <w:name w:val="heading 3"/>
    <w:basedOn w:val="Normal"/>
    <w:next w:val="Normal"/>
    <w:qFormat/>
    <w:rsid w:val="005C0D18"/>
    <w:pPr>
      <w:keepNext/>
      <w:spacing w:before="240"/>
      <w:outlineLvl w:val="2"/>
    </w:pPr>
    <w:rPr>
      <w:b/>
      <w:bCs/>
      <w:szCs w:val="26"/>
    </w:rPr>
  </w:style>
  <w:style w:type="paragraph" w:styleId="Heading4">
    <w:name w:val="heading 4"/>
    <w:basedOn w:val="Normal"/>
    <w:next w:val="Normal"/>
    <w:qFormat/>
    <w:rsid w:val="005C0D18"/>
    <w:pPr>
      <w:keepNext/>
      <w:ind w:left="720"/>
      <w:outlineLvl w:val="3"/>
    </w:pPr>
    <w:rPr>
      <w:b/>
      <w:bCs/>
    </w:rPr>
  </w:style>
  <w:style w:type="paragraph" w:styleId="Heading5">
    <w:name w:val="heading 5"/>
    <w:basedOn w:val="Normal"/>
    <w:next w:val="Normal"/>
    <w:qFormat/>
    <w:rsid w:val="005C0D18"/>
    <w:pPr>
      <w:keepNext/>
      <w:tabs>
        <w:tab w:val="left" w:pos="2520"/>
      </w:tabs>
      <w:spacing w:after="0"/>
      <w:ind w:left="2160"/>
      <w:jc w:val="both"/>
      <w:outlineLvl w:val="4"/>
    </w:pPr>
    <w:rPr>
      <w:b/>
      <w:bCs/>
    </w:rPr>
  </w:style>
  <w:style w:type="paragraph" w:styleId="Heading6">
    <w:name w:val="heading 6"/>
    <w:basedOn w:val="Normal"/>
    <w:next w:val="Normal"/>
    <w:qFormat/>
    <w:rsid w:val="005C0D18"/>
    <w:pPr>
      <w:keepNext/>
      <w:ind w:right="-288"/>
      <w:jc w:val="center"/>
      <w:outlineLvl w:val="5"/>
    </w:pPr>
    <w:rPr>
      <w:b/>
      <w:bCs/>
    </w:rPr>
  </w:style>
  <w:style w:type="paragraph" w:styleId="Heading7">
    <w:name w:val="heading 7"/>
    <w:basedOn w:val="Normal"/>
    <w:next w:val="Normal"/>
    <w:qFormat/>
    <w:rsid w:val="005C0D18"/>
    <w:pPr>
      <w:keepNext/>
      <w:spacing w:after="0"/>
      <w:jc w:val="center"/>
      <w:outlineLvl w:val="6"/>
    </w:pPr>
    <w:rPr>
      <w:rFonts w:ascii="Arial Rounded MT Bold" w:hAnsi="Arial Rounded MT Bold"/>
      <w:u w:val="single"/>
    </w:rPr>
  </w:style>
  <w:style w:type="paragraph" w:styleId="Heading8">
    <w:name w:val="heading 8"/>
    <w:basedOn w:val="Normal"/>
    <w:next w:val="Normal"/>
    <w:qFormat/>
    <w:rsid w:val="005C0D18"/>
    <w:pPr>
      <w:keepNext/>
      <w:ind w:right="-288"/>
      <w:jc w:val="center"/>
      <w:outlineLvl w:val="7"/>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C0D18"/>
    <w:pPr>
      <w:ind w:left="1440"/>
    </w:pPr>
  </w:style>
  <w:style w:type="paragraph" w:styleId="Footer">
    <w:name w:val="footer"/>
    <w:basedOn w:val="Normal"/>
    <w:link w:val="FooterChar"/>
    <w:uiPriority w:val="99"/>
    <w:rsid w:val="005C0D18"/>
    <w:pPr>
      <w:tabs>
        <w:tab w:val="center" w:pos="4320"/>
        <w:tab w:val="right" w:pos="8640"/>
      </w:tabs>
      <w:spacing w:after="0"/>
    </w:pPr>
    <w:rPr>
      <w:rFonts w:ascii="Times" w:hAnsi="Times"/>
      <w:szCs w:val="20"/>
    </w:rPr>
  </w:style>
  <w:style w:type="paragraph" w:styleId="Caption">
    <w:name w:val="caption"/>
    <w:basedOn w:val="Normal"/>
    <w:next w:val="Normal"/>
    <w:qFormat/>
    <w:rsid w:val="005C0D18"/>
    <w:pPr>
      <w:jc w:val="center"/>
    </w:pPr>
    <w:rPr>
      <w:rFonts w:ascii="Arial" w:hAnsi="Arial" w:cs="Arial"/>
      <w:b/>
      <w:bCs/>
      <w:color w:val="000000"/>
      <w:sz w:val="16"/>
      <w:szCs w:val="16"/>
    </w:rPr>
  </w:style>
  <w:style w:type="paragraph" w:styleId="Header">
    <w:name w:val="header"/>
    <w:basedOn w:val="Normal"/>
    <w:semiHidden/>
    <w:rsid w:val="005C0D18"/>
    <w:pPr>
      <w:tabs>
        <w:tab w:val="center" w:pos="4320"/>
        <w:tab w:val="right" w:pos="8640"/>
      </w:tabs>
    </w:pPr>
  </w:style>
  <w:style w:type="character" w:styleId="PageNumber">
    <w:name w:val="page number"/>
    <w:basedOn w:val="DefaultParagraphFont"/>
    <w:semiHidden/>
    <w:rsid w:val="005C0D18"/>
  </w:style>
  <w:style w:type="paragraph" w:styleId="BodyText">
    <w:name w:val="Body Text"/>
    <w:basedOn w:val="Normal"/>
    <w:semiHidden/>
    <w:rsid w:val="005C0D18"/>
    <w:pPr>
      <w:jc w:val="both"/>
    </w:pPr>
  </w:style>
  <w:style w:type="paragraph" w:styleId="BodyTextIndent2">
    <w:name w:val="Body Text Indent 2"/>
    <w:basedOn w:val="Normal"/>
    <w:semiHidden/>
    <w:rsid w:val="005C0D18"/>
    <w:pPr>
      <w:ind w:left="720"/>
      <w:jc w:val="both"/>
    </w:pPr>
  </w:style>
  <w:style w:type="paragraph" w:styleId="BodyTextIndent3">
    <w:name w:val="Body Text Indent 3"/>
    <w:basedOn w:val="Normal"/>
    <w:semiHidden/>
    <w:rsid w:val="005C0D18"/>
    <w:pPr>
      <w:ind w:left="720"/>
    </w:pPr>
  </w:style>
  <w:style w:type="paragraph" w:styleId="BodyText2">
    <w:name w:val="Body Text 2"/>
    <w:basedOn w:val="Normal"/>
    <w:semiHidden/>
    <w:rsid w:val="005C0D18"/>
    <w:pPr>
      <w:spacing w:before="60" w:after="60"/>
    </w:pPr>
    <w:rPr>
      <w:sz w:val="22"/>
    </w:rPr>
  </w:style>
  <w:style w:type="paragraph" w:styleId="BodyText3">
    <w:name w:val="Body Text 3"/>
    <w:basedOn w:val="Normal"/>
    <w:semiHidden/>
    <w:rsid w:val="005C0D18"/>
    <w:pPr>
      <w:spacing w:after="0"/>
      <w:jc w:val="center"/>
    </w:pPr>
  </w:style>
  <w:style w:type="paragraph" w:styleId="BalloonText">
    <w:name w:val="Balloon Text"/>
    <w:basedOn w:val="Normal"/>
    <w:link w:val="BalloonTextChar"/>
    <w:uiPriority w:val="99"/>
    <w:semiHidden/>
    <w:unhideWhenUsed/>
    <w:rsid w:val="003863C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3CD"/>
    <w:rPr>
      <w:rFonts w:ascii="Tahoma" w:hAnsi="Tahoma" w:cs="Tahoma"/>
      <w:sz w:val="16"/>
      <w:szCs w:val="16"/>
    </w:rPr>
  </w:style>
  <w:style w:type="paragraph" w:styleId="NoSpacing">
    <w:name w:val="No Spacing"/>
    <w:uiPriority w:val="1"/>
    <w:qFormat/>
    <w:rsid w:val="003A05DA"/>
    <w:rPr>
      <w:sz w:val="24"/>
      <w:szCs w:val="24"/>
    </w:rPr>
  </w:style>
  <w:style w:type="character" w:styleId="CommentReference">
    <w:name w:val="annotation reference"/>
    <w:basedOn w:val="DefaultParagraphFont"/>
    <w:uiPriority w:val="99"/>
    <w:semiHidden/>
    <w:unhideWhenUsed/>
    <w:rsid w:val="006719F9"/>
    <w:rPr>
      <w:sz w:val="16"/>
      <w:szCs w:val="16"/>
    </w:rPr>
  </w:style>
  <w:style w:type="paragraph" w:styleId="CommentText">
    <w:name w:val="annotation text"/>
    <w:basedOn w:val="Normal"/>
    <w:link w:val="CommentTextChar"/>
    <w:uiPriority w:val="99"/>
    <w:unhideWhenUsed/>
    <w:rsid w:val="006719F9"/>
    <w:rPr>
      <w:sz w:val="20"/>
      <w:szCs w:val="20"/>
    </w:rPr>
  </w:style>
  <w:style w:type="character" w:customStyle="1" w:styleId="CommentTextChar">
    <w:name w:val="Comment Text Char"/>
    <w:basedOn w:val="DefaultParagraphFont"/>
    <w:link w:val="CommentText"/>
    <w:uiPriority w:val="99"/>
    <w:rsid w:val="006719F9"/>
  </w:style>
  <w:style w:type="paragraph" w:styleId="CommentSubject">
    <w:name w:val="annotation subject"/>
    <w:basedOn w:val="CommentText"/>
    <w:next w:val="CommentText"/>
    <w:link w:val="CommentSubjectChar"/>
    <w:uiPriority w:val="99"/>
    <w:semiHidden/>
    <w:unhideWhenUsed/>
    <w:rsid w:val="006719F9"/>
    <w:rPr>
      <w:b/>
      <w:bCs/>
    </w:rPr>
  </w:style>
  <w:style w:type="character" w:customStyle="1" w:styleId="CommentSubjectChar">
    <w:name w:val="Comment Subject Char"/>
    <w:basedOn w:val="CommentTextChar"/>
    <w:link w:val="CommentSubject"/>
    <w:uiPriority w:val="99"/>
    <w:semiHidden/>
    <w:rsid w:val="006719F9"/>
    <w:rPr>
      <w:b/>
      <w:bCs/>
    </w:rPr>
  </w:style>
  <w:style w:type="character" w:styleId="Hyperlink">
    <w:name w:val="Hyperlink"/>
    <w:basedOn w:val="DefaultParagraphFont"/>
    <w:uiPriority w:val="99"/>
    <w:unhideWhenUsed/>
    <w:rsid w:val="00993CA1"/>
    <w:rPr>
      <w:color w:val="0000FF" w:themeColor="hyperlink"/>
      <w:u w:val="single"/>
    </w:rPr>
  </w:style>
  <w:style w:type="paragraph" w:styleId="Revision">
    <w:name w:val="Revision"/>
    <w:hidden/>
    <w:uiPriority w:val="99"/>
    <w:semiHidden/>
    <w:rsid w:val="007E5F04"/>
    <w:rPr>
      <w:sz w:val="24"/>
      <w:szCs w:val="24"/>
    </w:rPr>
  </w:style>
  <w:style w:type="paragraph" w:styleId="ListParagraph">
    <w:name w:val="List Paragraph"/>
    <w:basedOn w:val="Normal"/>
    <w:uiPriority w:val="34"/>
    <w:qFormat/>
    <w:rsid w:val="00B207E6"/>
    <w:pPr>
      <w:ind w:left="720"/>
      <w:contextualSpacing/>
    </w:pPr>
  </w:style>
  <w:style w:type="character" w:customStyle="1" w:styleId="FooterChar">
    <w:name w:val="Footer Char"/>
    <w:basedOn w:val="DefaultParagraphFont"/>
    <w:link w:val="Footer"/>
    <w:uiPriority w:val="99"/>
    <w:rsid w:val="00CF0CA7"/>
    <w:rPr>
      <w:rFonts w:ascii="Times" w:hAnsi="Times"/>
      <w:sz w:val="24"/>
    </w:rPr>
  </w:style>
  <w:style w:type="table" w:styleId="TableGrid">
    <w:name w:val="Table Grid"/>
    <w:basedOn w:val="TableNormal"/>
    <w:uiPriority w:val="39"/>
    <w:rsid w:val="00DC58B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hwa.dot.gov/design/memos/100831.c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17D16-0B8B-463F-8AAB-DFFC8C7BC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1466</TotalTime>
  <Pages>20</Pages>
  <Words>6663</Words>
  <Characters>37981</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California Department of Transportation</vt:lpstr>
    </vt:vector>
  </TitlesOfParts>
  <Company>Caltrans</Company>
  <LinksUpToDate>false</LinksUpToDate>
  <CharactersWithSpaces>44555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Department of Transportation</dc:title>
  <dc:creator>vzuppan</dc:creator>
  <cp:lastModifiedBy>Ahad, Gulalai@DOT</cp:lastModifiedBy>
  <cp:revision>18</cp:revision>
  <cp:lastPrinted>2019-01-31T18:39:00Z</cp:lastPrinted>
  <dcterms:created xsi:type="dcterms:W3CDTF">2019-01-30T22:44:00Z</dcterms:created>
  <dcterms:modified xsi:type="dcterms:W3CDTF">2019-01-31T23:49:00Z</dcterms:modified>
</cp:coreProperties>
</file>