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Pr="00FD78FF" w:rsidRDefault="00B352D6" w:rsidP="00694F28">
      <w:pPr>
        <w:spacing w:before="960" w:after="960"/>
        <w:jc w:val="center"/>
        <w:rPr>
          <w:rFonts w:asciiTheme="minorHAnsi" w:hAnsiTheme="minorHAnsi" w:cstheme="minorHAnsi"/>
          <w:color w:val="003399"/>
          <w:sz w:val="84"/>
          <w:szCs w:val="84"/>
        </w:rPr>
      </w:pPr>
      <w:r w:rsidRPr="00FD78FF">
        <w:rPr>
          <w:rFonts w:asciiTheme="minorHAnsi" w:hAnsiTheme="minorHAnsi" w:cstheme="minorHAnsi"/>
          <w:color w:val="003399"/>
          <w:sz w:val="84"/>
          <w:szCs w:val="84"/>
        </w:rPr>
        <w:t>THIS CERTIFICATE RECOGNIZES</w:t>
      </w:r>
    </w:p>
    <w:p w:rsidR="00B352D6" w:rsidRPr="00FD78FF" w:rsidRDefault="00B352D6" w:rsidP="009B1417">
      <w:pPr>
        <w:spacing w:after="960"/>
        <w:jc w:val="center"/>
        <w:rPr>
          <w:rFonts w:asciiTheme="minorHAnsi" w:hAnsiTheme="minorHAnsi" w:cstheme="minorHAnsi"/>
          <w:i/>
          <w:sz w:val="72"/>
          <w:szCs w:val="72"/>
        </w:rPr>
      </w:pPr>
      <w:r w:rsidRPr="00FD78FF">
        <w:rPr>
          <w:rFonts w:asciiTheme="minorHAnsi" w:hAnsiTheme="minorHAnsi" w:cstheme="minorHAnsi"/>
          <w:i/>
          <w:sz w:val="72"/>
          <w:szCs w:val="72"/>
        </w:rPr>
        <w:fldChar w:fldCharType="begin">
          <w:ffData>
            <w:name w:val="Text1"/>
            <w:enabled/>
            <w:calcOnExit w:val="0"/>
            <w:textInput>
              <w:default w:val="Enter name"/>
            </w:textInput>
          </w:ffData>
        </w:fldChar>
      </w:r>
      <w:bookmarkStart w:id="0" w:name="Text1"/>
      <w:r w:rsidRPr="00FD78FF">
        <w:rPr>
          <w:rFonts w:asciiTheme="minorHAnsi" w:hAnsiTheme="minorHAnsi" w:cstheme="minorHAnsi"/>
          <w:i/>
          <w:sz w:val="72"/>
          <w:szCs w:val="72"/>
        </w:rPr>
        <w:instrText xml:space="preserve"> FORMTEXT </w:instrText>
      </w:r>
      <w:r w:rsidRPr="00FD78FF">
        <w:rPr>
          <w:rFonts w:asciiTheme="minorHAnsi" w:hAnsiTheme="minorHAnsi" w:cstheme="minorHAnsi"/>
          <w:i/>
          <w:sz w:val="72"/>
          <w:szCs w:val="72"/>
        </w:rPr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separate"/>
      </w:r>
      <w:r w:rsidRPr="00FD78FF">
        <w:rPr>
          <w:rFonts w:asciiTheme="minorHAnsi" w:hAnsiTheme="minorHAnsi" w:cstheme="minorHAnsi"/>
          <w:i/>
          <w:noProof/>
          <w:sz w:val="72"/>
          <w:szCs w:val="72"/>
        </w:rPr>
        <w:t>Enter name</w:t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end"/>
      </w:r>
      <w:bookmarkEnd w:id="0"/>
    </w:p>
    <w:p w:rsidR="00B352D6" w:rsidRPr="00FD78FF" w:rsidRDefault="00B352D6" w:rsidP="00DF7949">
      <w:pPr>
        <w:spacing w:after="840"/>
        <w:jc w:val="center"/>
        <w:rPr>
          <w:rFonts w:asciiTheme="minorHAnsi" w:hAnsiTheme="minorHAnsi" w:cstheme="minorHAnsi"/>
          <w:color w:val="003399"/>
          <w:sz w:val="32"/>
          <w:szCs w:val="32"/>
        </w:rPr>
      </w:pPr>
      <w:r w:rsidRPr="00FD78FF">
        <w:rPr>
          <w:rFonts w:asciiTheme="minorHAnsi" w:hAnsiTheme="minorHAnsi" w:cstheme="minorHAnsi"/>
          <w:color w:val="003399"/>
          <w:sz w:val="32"/>
          <w:szCs w:val="32"/>
        </w:rPr>
        <w:t>FOR COMPLETING THE CALTRANS DIVISION OF ENVIRONMENTAL ANALYSIS, ON-LINE COURSE:</w:t>
      </w:r>
    </w:p>
    <w:p w:rsidR="00B352D6" w:rsidRPr="00FD78FF" w:rsidRDefault="00871875" w:rsidP="00BC572D">
      <w:pPr>
        <w:spacing w:after="960"/>
        <w:jc w:val="center"/>
        <w:rPr>
          <w:rFonts w:asciiTheme="minorHAnsi" w:hAnsiTheme="minorHAnsi" w:cstheme="minorHAnsi"/>
          <w:b/>
          <w:color w:val="003399"/>
          <w:sz w:val="56"/>
          <w:szCs w:val="56"/>
        </w:rPr>
      </w:pPr>
      <w:r w:rsidRPr="00871875">
        <w:rPr>
          <w:rFonts w:asciiTheme="minorHAnsi" w:hAnsiTheme="minorHAnsi" w:cstheme="minorHAnsi"/>
          <w:b/>
          <w:color w:val="003399"/>
          <w:sz w:val="56"/>
          <w:szCs w:val="56"/>
        </w:rPr>
        <w:t>Section 4(f), The “How Come” and the “How To”</w:t>
      </w:r>
      <w:bookmarkStart w:id="1" w:name="_GoBack"/>
      <w:bookmarkEnd w:id="1"/>
    </w:p>
    <w:p w:rsidR="00EB2843" w:rsidRPr="00EB2843" w:rsidRDefault="00EB2843" w:rsidP="00902EB0">
      <w:pPr>
        <w:spacing w:after="840"/>
        <w:jc w:val="center"/>
        <w:rPr>
          <w:rFonts w:asciiTheme="minorHAnsi" w:hAnsiTheme="minorHAnsi" w:cstheme="minorHAnsi"/>
          <w:sz w:val="44"/>
          <w:szCs w:val="44"/>
        </w:rPr>
      </w:pPr>
      <w:r w:rsidRPr="00EB2843">
        <w:rPr>
          <w:rFonts w:asciiTheme="minorHAnsi" w:hAnsiTheme="minorHAnsi" w:cstheme="minorHAnsi"/>
          <w:sz w:val="44"/>
          <w:szCs w:val="44"/>
        </w:rPr>
        <w:fldChar w:fldCharType="begin"/>
      </w:r>
      <w:r w:rsidRPr="00EB2843">
        <w:rPr>
          <w:rFonts w:asciiTheme="minorHAnsi" w:hAnsiTheme="minorHAnsi" w:cstheme="minorHAnsi"/>
          <w:sz w:val="44"/>
          <w:szCs w:val="44"/>
        </w:rPr>
        <w:instrText xml:space="preserve"> DATE \@ "MMMM d, yyyy" </w:instrText>
      </w:r>
      <w:r w:rsidRPr="00EB2843">
        <w:rPr>
          <w:rFonts w:asciiTheme="minorHAnsi" w:hAnsiTheme="minorHAnsi" w:cstheme="minorHAnsi"/>
          <w:sz w:val="44"/>
          <w:szCs w:val="44"/>
        </w:rPr>
        <w:fldChar w:fldCharType="separate"/>
      </w:r>
      <w:r w:rsidR="00A03300">
        <w:rPr>
          <w:rFonts w:asciiTheme="minorHAnsi" w:hAnsiTheme="minorHAnsi" w:cstheme="minorHAnsi"/>
          <w:noProof/>
          <w:sz w:val="44"/>
          <w:szCs w:val="44"/>
        </w:rPr>
        <w:t>June 25, 2020</w:t>
      </w:r>
      <w:r w:rsidRPr="00EB2843">
        <w:rPr>
          <w:rFonts w:asciiTheme="minorHAnsi" w:hAnsiTheme="minorHAnsi" w:cstheme="minorHAnsi"/>
          <w:sz w:val="44"/>
          <w:szCs w:val="44"/>
        </w:rPr>
        <w:fldChar w:fldCharType="end"/>
      </w:r>
    </w:p>
    <w:p w:rsidR="00EB2843" w:rsidRPr="00ED776A" w:rsidRDefault="002535AB" w:rsidP="002E52A0">
      <w:pPr>
        <w:ind w:right="90"/>
        <w:jc w:val="right"/>
        <w:rPr>
          <w:b/>
        </w:rPr>
      </w:pPr>
      <w:r>
        <w:rPr>
          <w:noProof/>
          <w:lang w:val="en-IN" w:eastAsia="en-IN"/>
        </w:rPr>
        <w:drawing>
          <wp:inline distT="0" distB="0" distL="0" distR="0" wp14:anchorId="57A09070">
            <wp:extent cx="875665" cy="665413"/>
            <wp:effectExtent l="0" t="0" r="635" b="1905"/>
            <wp:docPr id="24" name="Picture 3" descr="Caltran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nramp.dot.ca.gov/hq/paffairs/CT_Vertical/CT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84" cy="67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843" w:rsidRPr="00ED776A" w:rsidSect="007A5CB1">
      <w:pgSz w:w="15840" w:h="12240" w:orient="landscape"/>
      <w:pgMar w:top="990" w:right="1080" w:bottom="810" w:left="1080" w:header="720" w:footer="720" w:gutter="0"/>
      <w:pgBorders w:offsetFrom="page">
        <w:top w:val="twistedLines1" w:sz="31" w:space="24" w:color="009999"/>
        <w:left w:val="twistedLines1" w:sz="31" w:space="24" w:color="009999"/>
        <w:bottom w:val="twistedLines1" w:sz="31" w:space="24" w:color="009999"/>
        <w:right w:val="twistedLines1" w:sz="31" w:space="24" w:color="0099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AB" w:rsidRDefault="002535AB" w:rsidP="002535AB">
      <w:pPr>
        <w:spacing w:after="0"/>
      </w:pPr>
      <w:r>
        <w:separator/>
      </w:r>
    </w:p>
  </w:endnote>
  <w:endnote w:type="continuationSeparator" w:id="0">
    <w:p w:rsidR="002535AB" w:rsidRDefault="002535AB" w:rsidP="002535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AB" w:rsidRDefault="002535AB" w:rsidP="002535AB">
      <w:pPr>
        <w:spacing w:after="0"/>
      </w:pPr>
      <w:r>
        <w:separator/>
      </w:r>
    </w:p>
  </w:footnote>
  <w:footnote w:type="continuationSeparator" w:id="0">
    <w:p w:rsidR="002535AB" w:rsidRDefault="002535AB" w:rsidP="002535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1D8"/>
    <w:multiLevelType w:val="hybridMultilevel"/>
    <w:tmpl w:val="22DA672A"/>
    <w:lvl w:ilvl="0" w:tplc="188E5DE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08E"/>
    <w:multiLevelType w:val="multilevel"/>
    <w:tmpl w:val="51CED7A0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D6"/>
    <w:rsid w:val="000B5A03"/>
    <w:rsid w:val="00160A88"/>
    <w:rsid w:val="001C08F8"/>
    <w:rsid w:val="00243392"/>
    <w:rsid w:val="002535AB"/>
    <w:rsid w:val="002E52A0"/>
    <w:rsid w:val="00503CD6"/>
    <w:rsid w:val="006440EA"/>
    <w:rsid w:val="00694F28"/>
    <w:rsid w:val="00721123"/>
    <w:rsid w:val="00774D8B"/>
    <w:rsid w:val="007A5CB1"/>
    <w:rsid w:val="008549AC"/>
    <w:rsid w:val="00871875"/>
    <w:rsid w:val="00902EB0"/>
    <w:rsid w:val="00905AA5"/>
    <w:rsid w:val="0092726A"/>
    <w:rsid w:val="009B1417"/>
    <w:rsid w:val="00A03300"/>
    <w:rsid w:val="00A62059"/>
    <w:rsid w:val="00AE4EF1"/>
    <w:rsid w:val="00B245CD"/>
    <w:rsid w:val="00B352D6"/>
    <w:rsid w:val="00B822D7"/>
    <w:rsid w:val="00BC572D"/>
    <w:rsid w:val="00C66065"/>
    <w:rsid w:val="00DF2061"/>
    <w:rsid w:val="00DF7949"/>
    <w:rsid w:val="00E16BAC"/>
    <w:rsid w:val="00EB2843"/>
    <w:rsid w:val="00ED776A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DE16F58D-EA83-4D46-9744-A4D57A52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9AC"/>
  </w:style>
  <w:style w:type="paragraph" w:styleId="Heading1">
    <w:name w:val="heading 1"/>
    <w:basedOn w:val="Normal"/>
    <w:next w:val="Normal"/>
    <w:link w:val="Heading1Char"/>
    <w:uiPriority w:val="9"/>
    <w:rsid w:val="008549AC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8549AC"/>
    <w:pPr>
      <w:keepNext/>
      <w:numPr>
        <w:ilvl w:val="2"/>
        <w:numId w:val="6"/>
      </w:numPr>
      <w:tabs>
        <w:tab w:val="left" w:pos="792"/>
      </w:tabs>
      <w:spacing w:before="240" w:after="120" w:line="300" w:lineRule="auto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9AC"/>
    <w:rPr>
      <w:rFonts w:eastAsiaTheme="majorEastAsia" w:cstheme="majorBidi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49AC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35AB"/>
  </w:style>
  <w:style w:type="paragraph" w:styleId="Footer">
    <w:name w:val="footer"/>
    <w:basedOn w:val="Normal"/>
    <w:link w:val="Foot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3A425FB-A84D-4B52-B12D-039E3F96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192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on Demand Certificate-The Importance of the Administrative Record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on Demand Certificate-Section 4(f), The “How Come” and the “How To”</dc:title>
  <dc:subject>Training on Demand Certificate-Section 4(f), The “How Come” and the “How To”</dc:subject>
  <dc:creator>Division of Environmental Analysis</dc:creator>
  <cp:keywords>Training on Demand, Certificate, Section 4(f), The “How Come” and the “How To”</cp:keywords>
  <dc:description/>
  <cp:lastModifiedBy>Clark, Jennifer S@DOT</cp:lastModifiedBy>
  <cp:revision>2</cp:revision>
  <dcterms:created xsi:type="dcterms:W3CDTF">2020-06-25T20:32:00Z</dcterms:created>
  <dcterms:modified xsi:type="dcterms:W3CDTF">2020-06-25T20:32:00Z</dcterms:modified>
</cp:coreProperties>
</file>