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B2F5" w14:textId="0D01C020" w:rsidR="00A21A5D" w:rsidRPr="00E11BD2" w:rsidRDefault="00AB3BFC" w:rsidP="006444F4">
      <w:pPr>
        <w:tabs>
          <w:tab w:val="left" w:pos="6647"/>
        </w:tabs>
        <w:spacing w:before="32" w:line="262" w:lineRule="exact"/>
        <w:ind w:right="104"/>
        <w:rPr>
          <w:b/>
          <w:sz w:val="20"/>
        </w:rPr>
      </w:pPr>
      <w:r>
        <w:rPr>
          <w:b/>
          <w:sz w:val="20"/>
        </w:rPr>
        <w:tab/>
      </w:r>
    </w:p>
    <w:p w14:paraId="46CB104F" w14:textId="77777777" w:rsidR="00A21A5D" w:rsidRDefault="00A21A5D">
      <w:pPr>
        <w:pStyle w:val="BodyText"/>
        <w:rPr>
          <w:sz w:val="9"/>
        </w:rPr>
      </w:pPr>
    </w:p>
    <w:p w14:paraId="29C7C000" w14:textId="77777777" w:rsidR="00D70BEC" w:rsidRDefault="00D70BEC">
      <w:pPr>
        <w:pStyle w:val="Title"/>
      </w:pPr>
    </w:p>
    <w:p w14:paraId="0F6A496F" w14:textId="3C73C92F" w:rsidR="00A21A5D" w:rsidRDefault="00AB3BFC" w:rsidP="00E11BD2">
      <w:pPr>
        <w:pStyle w:val="Title"/>
        <w:ind w:left="0"/>
        <w:jc w:val="right"/>
        <w:rPr>
          <w:sz w:val="28"/>
          <w:szCs w:val="28"/>
        </w:rPr>
      </w:pPr>
      <w:r w:rsidRPr="00E11BD2">
        <w:rPr>
          <w:sz w:val="28"/>
          <w:szCs w:val="28"/>
        </w:rPr>
        <w:t>A&amp;E</w:t>
      </w:r>
      <w:r w:rsidRPr="00E11BD2">
        <w:rPr>
          <w:spacing w:val="16"/>
          <w:sz w:val="28"/>
          <w:szCs w:val="28"/>
        </w:rPr>
        <w:t xml:space="preserve"> </w:t>
      </w:r>
      <w:r w:rsidRPr="00E11BD2">
        <w:rPr>
          <w:sz w:val="28"/>
          <w:szCs w:val="28"/>
        </w:rPr>
        <w:t>CONSULTANT’S</w:t>
      </w:r>
      <w:r w:rsidRPr="00E11BD2">
        <w:rPr>
          <w:spacing w:val="15"/>
          <w:sz w:val="28"/>
          <w:szCs w:val="28"/>
        </w:rPr>
        <w:t xml:space="preserve"> </w:t>
      </w:r>
      <w:r w:rsidRPr="00E11BD2">
        <w:rPr>
          <w:sz w:val="28"/>
          <w:szCs w:val="28"/>
        </w:rPr>
        <w:t>SOP/SOQ</w:t>
      </w:r>
      <w:r w:rsidRPr="00E11BD2">
        <w:rPr>
          <w:spacing w:val="16"/>
          <w:sz w:val="28"/>
          <w:szCs w:val="28"/>
        </w:rPr>
        <w:t xml:space="preserve"> </w:t>
      </w:r>
      <w:r w:rsidRPr="00E11BD2">
        <w:rPr>
          <w:sz w:val="28"/>
          <w:szCs w:val="28"/>
        </w:rPr>
        <w:t>RESPONSIVENESS</w:t>
      </w:r>
      <w:r w:rsidR="00E11BD2">
        <w:rPr>
          <w:sz w:val="28"/>
          <w:szCs w:val="28"/>
        </w:rPr>
        <w:t xml:space="preserve"> </w:t>
      </w:r>
      <w:r w:rsidRPr="00E11BD2">
        <w:rPr>
          <w:sz w:val="28"/>
          <w:szCs w:val="28"/>
        </w:rPr>
        <w:t>CHECKLIST</w:t>
      </w:r>
    </w:p>
    <w:p w14:paraId="40F9EA4A" w14:textId="77777777" w:rsidR="00914789" w:rsidRDefault="00914789" w:rsidP="00E11BD2">
      <w:pPr>
        <w:pStyle w:val="Title"/>
        <w:ind w:left="0"/>
        <w:jc w:val="right"/>
        <w:rPr>
          <w:sz w:val="28"/>
          <w:szCs w:val="28"/>
        </w:rPr>
      </w:pPr>
    </w:p>
    <w:p w14:paraId="1B2921D3" w14:textId="77777777" w:rsidR="00E11BD2" w:rsidRPr="00E11BD2" w:rsidRDefault="00E11BD2" w:rsidP="00E11BD2">
      <w:pPr>
        <w:pStyle w:val="Title"/>
        <w:ind w:left="0"/>
        <w:rPr>
          <w:sz w:val="18"/>
          <w:szCs w:val="22"/>
        </w:rPr>
      </w:pPr>
    </w:p>
    <w:p w14:paraId="0C0F495C" w14:textId="53D9A015" w:rsidR="00914789" w:rsidRPr="00914789" w:rsidRDefault="00914789" w:rsidP="00914789">
      <w:pPr>
        <w:pStyle w:val="BodyText"/>
        <w:numPr>
          <w:ilvl w:val="0"/>
          <w:numId w:val="2"/>
        </w:numPr>
        <w:spacing w:before="52"/>
        <w:rPr>
          <w:sz w:val="24"/>
          <w:szCs w:val="24"/>
        </w:rPr>
      </w:pPr>
      <w:r w:rsidRPr="00F31CF6">
        <w:rPr>
          <w:color w:val="3333FF"/>
          <w:sz w:val="24"/>
          <w:szCs w:val="24"/>
        </w:rPr>
        <w:t>The following checklist is a summary tool that is not all inclusive. Each</w:t>
      </w:r>
      <w:r w:rsidRPr="00F31CF6">
        <w:rPr>
          <w:color w:val="3333FF"/>
          <w:spacing w:val="-11"/>
          <w:sz w:val="24"/>
          <w:szCs w:val="24"/>
        </w:rPr>
        <w:t xml:space="preserve"> </w:t>
      </w:r>
      <w:r w:rsidRPr="00F31CF6">
        <w:rPr>
          <w:color w:val="3333FF"/>
          <w:sz w:val="24"/>
          <w:szCs w:val="24"/>
        </w:rPr>
        <w:t>solicitation</w:t>
      </w:r>
      <w:r>
        <w:rPr>
          <w:color w:val="3333FF"/>
          <w:sz w:val="24"/>
          <w:szCs w:val="24"/>
        </w:rPr>
        <w:t xml:space="preserve"> </w:t>
      </w:r>
      <w:r w:rsidRPr="00914789">
        <w:rPr>
          <w:color w:val="3333FF"/>
          <w:spacing w:val="-49"/>
          <w:sz w:val="24"/>
          <w:szCs w:val="24"/>
        </w:rPr>
        <w:t xml:space="preserve">   </w:t>
      </w:r>
      <w:r w:rsidRPr="00914789">
        <w:rPr>
          <w:color w:val="3333FF"/>
          <w:sz w:val="24"/>
          <w:szCs w:val="24"/>
        </w:rPr>
        <w:t>must</w:t>
      </w:r>
      <w:r w:rsidRPr="00914789">
        <w:rPr>
          <w:color w:val="3333FF"/>
          <w:spacing w:val="-3"/>
          <w:sz w:val="24"/>
          <w:szCs w:val="24"/>
        </w:rPr>
        <w:t xml:space="preserve"> </w:t>
      </w:r>
      <w:r w:rsidRPr="00914789">
        <w:rPr>
          <w:color w:val="3333FF"/>
          <w:sz w:val="24"/>
          <w:szCs w:val="24"/>
        </w:rPr>
        <w:t>be</w:t>
      </w:r>
      <w:r w:rsidRPr="00914789">
        <w:rPr>
          <w:color w:val="3333FF"/>
          <w:spacing w:val="-3"/>
          <w:sz w:val="24"/>
          <w:szCs w:val="24"/>
        </w:rPr>
        <w:t xml:space="preserve"> </w:t>
      </w:r>
      <w:r w:rsidRPr="00914789">
        <w:rPr>
          <w:color w:val="3333FF"/>
          <w:sz w:val="24"/>
          <w:szCs w:val="24"/>
        </w:rPr>
        <w:t>reviewed</w:t>
      </w:r>
      <w:r w:rsidRPr="00914789">
        <w:rPr>
          <w:color w:val="3333FF"/>
          <w:spacing w:val="-2"/>
          <w:sz w:val="24"/>
          <w:szCs w:val="24"/>
        </w:rPr>
        <w:t xml:space="preserve"> </w:t>
      </w:r>
      <w:r w:rsidRPr="00914789">
        <w:rPr>
          <w:color w:val="3333FF"/>
          <w:sz w:val="24"/>
          <w:szCs w:val="24"/>
        </w:rPr>
        <w:t>carefully</w:t>
      </w:r>
      <w:r w:rsidRPr="00914789">
        <w:rPr>
          <w:color w:val="3333FF"/>
          <w:spacing w:val="-3"/>
          <w:sz w:val="24"/>
          <w:szCs w:val="24"/>
        </w:rPr>
        <w:t xml:space="preserve"> </w:t>
      </w:r>
      <w:r w:rsidRPr="00914789">
        <w:rPr>
          <w:color w:val="3333FF"/>
          <w:sz w:val="24"/>
          <w:szCs w:val="24"/>
        </w:rPr>
        <w:t>to</w:t>
      </w:r>
      <w:r w:rsidRPr="00914789">
        <w:rPr>
          <w:color w:val="3333FF"/>
          <w:spacing w:val="-3"/>
          <w:sz w:val="24"/>
          <w:szCs w:val="24"/>
        </w:rPr>
        <w:t xml:space="preserve"> </w:t>
      </w:r>
      <w:r w:rsidRPr="00914789">
        <w:rPr>
          <w:color w:val="3333FF"/>
          <w:sz w:val="24"/>
          <w:szCs w:val="24"/>
        </w:rPr>
        <w:t>ensure</w:t>
      </w:r>
      <w:r w:rsidRPr="00914789">
        <w:rPr>
          <w:color w:val="3333FF"/>
          <w:spacing w:val="-2"/>
          <w:sz w:val="24"/>
          <w:szCs w:val="24"/>
        </w:rPr>
        <w:t xml:space="preserve"> </w:t>
      </w:r>
      <w:r w:rsidRPr="00914789">
        <w:rPr>
          <w:color w:val="3333FF"/>
          <w:sz w:val="24"/>
          <w:szCs w:val="24"/>
        </w:rPr>
        <w:t>responsiveness</w:t>
      </w:r>
      <w:r w:rsidR="00B237FF">
        <w:rPr>
          <w:color w:val="3333FF"/>
          <w:sz w:val="24"/>
          <w:szCs w:val="24"/>
        </w:rPr>
        <w:t>.</w:t>
      </w:r>
    </w:p>
    <w:p w14:paraId="417DF60F" w14:textId="2BC58705" w:rsidR="00914789" w:rsidRPr="00F31CF6" w:rsidRDefault="00914789" w:rsidP="00914789">
      <w:pPr>
        <w:pStyle w:val="BodyText"/>
        <w:numPr>
          <w:ilvl w:val="0"/>
          <w:numId w:val="2"/>
        </w:numPr>
        <w:spacing w:before="52"/>
        <w:rPr>
          <w:color w:val="3333FF"/>
          <w:sz w:val="24"/>
          <w:szCs w:val="24"/>
        </w:rPr>
      </w:pPr>
      <w:r w:rsidRPr="00F31CF6">
        <w:rPr>
          <w:color w:val="3333FF"/>
          <w:sz w:val="24"/>
          <w:szCs w:val="24"/>
        </w:rPr>
        <w:t>Refer</w:t>
      </w:r>
      <w:r w:rsidRPr="00F31CF6">
        <w:rPr>
          <w:color w:val="3333FF"/>
          <w:spacing w:val="-8"/>
          <w:sz w:val="24"/>
          <w:szCs w:val="24"/>
        </w:rPr>
        <w:t xml:space="preserve"> </w:t>
      </w:r>
      <w:r w:rsidRPr="00F31CF6">
        <w:rPr>
          <w:color w:val="3333FF"/>
          <w:sz w:val="24"/>
          <w:szCs w:val="24"/>
        </w:rPr>
        <w:t>to</w:t>
      </w:r>
      <w:r w:rsidRPr="00F31CF6">
        <w:rPr>
          <w:color w:val="3333FF"/>
          <w:spacing w:val="-7"/>
          <w:sz w:val="24"/>
          <w:szCs w:val="24"/>
        </w:rPr>
        <w:t xml:space="preserve"> </w:t>
      </w:r>
      <w:r w:rsidRPr="00F31CF6">
        <w:rPr>
          <w:color w:val="3333FF"/>
          <w:sz w:val="24"/>
          <w:szCs w:val="24"/>
        </w:rPr>
        <w:t>"Submittal</w:t>
      </w:r>
      <w:r w:rsidRPr="00F31CF6">
        <w:rPr>
          <w:color w:val="3333FF"/>
          <w:spacing w:val="-9"/>
          <w:sz w:val="24"/>
          <w:szCs w:val="24"/>
        </w:rPr>
        <w:t xml:space="preserve"> </w:t>
      </w:r>
      <w:r w:rsidRPr="00F31CF6">
        <w:rPr>
          <w:color w:val="3333FF"/>
          <w:sz w:val="24"/>
          <w:szCs w:val="24"/>
        </w:rPr>
        <w:t>Instruction"</w:t>
      </w:r>
      <w:r w:rsidRPr="00F31CF6">
        <w:rPr>
          <w:color w:val="3333FF"/>
          <w:spacing w:val="-7"/>
          <w:sz w:val="24"/>
          <w:szCs w:val="24"/>
        </w:rPr>
        <w:t xml:space="preserve"> </w:t>
      </w:r>
      <w:r w:rsidRPr="00F31CF6">
        <w:rPr>
          <w:color w:val="3333FF"/>
          <w:sz w:val="24"/>
          <w:szCs w:val="24"/>
        </w:rPr>
        <w:t>in your RFP or RFQ</w:t>
      </w:r>
      <w:r w:rsidR="00B237FF">
        <w:rPr>
          <w:color w:val="3333FF"/>
          <w:sz w:val="24"/>
          <w:szCs w:val="24"/>
        </w:rPr>
        <w:t>.</w:t>
      </w:r>
    </w:p>
    <w:p w14:paraId="71ABDC3B" w14:textId="549F1243" w:rsidR="00914789" w:rsidRPr="002B1F38" w:rsidRDefault="00914789" w:rsidP="00914789">
      <w:pPr>
        <w:pStyle w:val="BodyText"/>
        <w:numPr>
          <w:ilvl w:val="0"/>
          <w:numId w:val="2"/>
        </w:numPr>
        <w:spacing w:before="52"/>
        <w:rPr>
          <w:sz w:val="24"/>
          <w:szCs w:val="24"/>
        </w:rPr>
      </w:pPr>
      <w:r w:rsidRPr="00F31CF6">
        <w:rPr>
          <w:color w:val="3333FF"/>
          <w:sz w:val="24"/>
          <w:szCs w:val="24"/>
        </w:rPr>
        <w:t xml:space="preserve">Note “date and time” should be stamped on the </w:t>
      </w:r>
      <w:r w:rsidRPr="002B1F38">
        <w:rPr>
          <w:color w:val="3333FF"/>
          <w:sz w:val="24"/>
          <w:szCs w:val="24"/>
        </w:rPr>
        <w:t>submittals</w:t>
      </w:r>
      <w:r w:rsidR="00D20E08" w:rsidRPr="002B1F38">
        <w:rPr>
          <w:color w:val="3333FF"/>
          <w:sz w:val="24"/>
          <w:szCs w:val="24"/>
        </w:rPr>
        <w:t>, and a log sheet is recommended</w:t>
      </w:r>
      <w:r w:rsidRPr="002B1F38">
        <w:rPr>
          <w:color w:val="3333FF"/>
          <w:sz w:val="24"/>
          <w:szCs w:val="24"/>
        </w:rPr>
        <w:t xml:space="preserve">. </w:t>
      </w:r>
    </w:p>
    <w:p w14:paraId="224F7DBD" w14:textId="64D048E7" w:rsidR="00914789" w:rsidRPr="00B237FF" w:rsidRDefault="00914789" w:rsidP="00914789">
      <w:pPr>
        <w:pStyle w:val="BodyText"/>
        <w:numPr>
          <w:ilvl w:val="0"/>
          <w:numId w:val="2"/>
        </w:numPr>
        <w:spacing w:before="52" w:line="247" w:lineRule="auto"/>
        <w:ind w:right="798"/>
        <w:rPr>
          <w:color w:val="3333FF"/>
          <w:sz w:val="24"/>
          <w:szCs w:val="24"/>
        </w:rPr>
      </w:pPr>
      <w:r w:rsidRPr="00B237FF">
        <w:rPr>
          <w:color w:val="3333FF"/>
          <w:sz w:val="24"/>
          <w:szCs w:val="24"/>
        </w:rPr>
        <w:t>Checklist</w:t>
      </w:r>
      <w:r w:rsidRPr="00B237FF">
        <w:rPr>
          <w:color w:val="3333FF"/>
          <w:spacing w:val="-8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must</w:t>
      </w:r>
      <w:r w:rsidRPr="00B237FF">
        <w:rPr>
          <w:color w:val="3333FF"/>
          <w:spacing w:val="-7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be</w:t>
      </w:r>
      <w:r w:rsidRPr="00B237FF">
        <w:rPr>
          <w:color w:val="3333FF"/>
          <w:spacing w:val="-7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modified</w:t>
      </w:r>
      <w:r w:rsidRPr="00B237FF">
        <w:rPr>
          <w:color w:val="3333FF"/>
          <w:spacing w:val="-7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to</w:t>
      </w:r>
      <w:r w:rsidRPr="00B237FF">
        <w:rPr>
          <w:color w:val="3333FF"/>
          <w:spacing w:val="-8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fit</w:t>
      </w:r>
      <w:r w:rsidRPr="00B237FF">
        <w:rPr>
          <w:color w:val="3333FF"/>
          <w:spacing w:val="-7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local</w:t>
      </w:r>
      <w:r w:rsidRPr="00B237FF">
        <w:rPr>
          <w:color w:val="3333FF"/>
          <w:spacing w:val="-8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agency's</w:t>
      </w:r>
      <w:r w:rsidRPr="00B237FF">
        <w:rPr>
          <w:color w:val="3333FF"/>
          <w:spacing w:val="-7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general</w:t>
      </w:r>
      <w:r w:rsidRPr="00B237FF">
        <w:rPr>
          <w:color w:val="3333FF"/>
          <w:spacing w:val="-8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contract</w:t>
      </w:r>
      <w:r w:rsidRPr="00B237FF">
        <w:rPr>
          <w:color w:val="3333FF"/>
          <w:spacing w:val="-8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process</w:t>
      </w:r>
      <w:r w:rsidRPr="00B237FF">
        <w:rPr>
          <w:color w:val="3333FF"/>
          <w:spacing w:val="-7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and</w:t>
      </w:r>
      <w:r w:rsidRPr="00B237FF">
        <w:rPr>
          <w:color w:val="3333FF"/>
          <w:spacing w:val="-7"/>
          <w:sz w:val="24"/>
          <w:szCs w:val="24"/>
        </w:rPr>
        <w:t xml:space="preserve"> </w:t>
      </w:r>
      <w:r w:rsidRPr="00B237FF">
        <w:rPr>
          <w:color w:val="3333FF"/>
          <w:sz w:val="24"/>
          <w:szCs w:val="24"/>
        </w:rPr>
        <w:t>procedures</w:t>
      </w:r>
      <w:r w:rsidR="00B237FF">
        <w:rPr>
          <w:color w:val="3333FF"/>
          <w:sz w:val="24"/>
          <w:szCs w:val="24"/>
        </w:rPr>
        <w:t>.</w:t>
      </w:r>
    </w:p>
    <w:p w14:paraId="5E97750E" w14:textId="25899FD5" w:rsidR="00914789" w:rsidRPr="00B237FF" w:rsidRDefault="00914789" w:rsidP="00914789">
      <w:pPr>
        <w:pStyle w:val="BodyText"/>
        <w:numPr>
          <w:ilvl w:val="0"/>
          <w:numId w:val="2"/>
        </w:numPr>
        <w:spacing w:before="52" w:line="247" w:lineRule="auto"/>
        <w:ind w:right="798"/>
        <w:rPr>
          <w:color w:val="3333FF"/>
          <w:sz w:val="24"/>
          <w:szCs w:val="24"/>
        </w:rPr>
      </w:pPr>
      <w:r w:rsidRPr="00B237FF">
        <w:rPr>
          <w:color w:val="3333FF"/>
          <w:sz w:val="24"/>
          <w:szCs w:val="24"/>
        </w:rPr>
        <w:t>All the instructions (in blue) need to be deleted</w:t>
      </w:r>
      <w:r w:rsidR="00B237FF">
        <w:rPr>
          <w:color w:val="3333FF"/>
          <w:sz w:val="24"/>
          <w:szCs w:val="24"/>
        </w:rPr>
        <w:t>.</w:t>
      </w:r>
      <w:r w:rsidRPr="00B237FF">
        <w:rPr>
          <w:color w:val="3333FF"/>
          <w:sz w:val="24"/>
          <w:szCs w:val="24"/>
        </w:rPr>
        <w:t xml:space="preserve"> </w:t>
      </w:r>
    </w:p>
    <w:p w14:paraId="55968F96" w14:textId="77777777" w:rsidR="00914789" w:rsidRDefault="00914789">
      <w:pPr>
        <w:pStyle w:val="BodyText"/>
        <w:spacing w:before="52" w:line="247" w:lineRule="auto"/>
        <w:ind w:left="408" w:right="798"/>
        <w:rPr>
          <w:color w:val="3333FF"/>
          <w:sz w:val="24"/>
          <w:szCs w:val="24"/>
        </w:rPr>
      </w:pPr>
    </w:p>
    <w:p w14:paraId="2313027F" w14:textId="3719E4CE" w:rsidR="00E11BD2" w:rsidRPr="00E11BD2" w:rsidRDefault="00E11BD2" w:rsidP="00E11BD2">
      <w:pPr>
        <w:pStyle w:val="BodyText"/>
        <w:spacing w:before="52" w:line="247" w:lineRule="auto"/>
        <w:ind w:left="408" w:right="798"/>
        <w:rPr>
          <w:sz w:val="24"/>
          <w:szCs w:val="28"/>
        </w:rPr>
      </w:pPr>
      <w:r w:rsidRPr="00E11BD2">
        <w:rPr>
          <w:sz w:val="24"/>
          <w:szCs w:val="28"/>
        </w:rPr>
        <w:t>- SOP or SOQ:</w:t>
      </w:r>
    </w:p>
    <w:p w14:paraId="2B5386EC" w14:textId="77777777" w:rsidR="00E11BD2" w:rsidRPr="00E11BD2" w:rsidRDefault="00E11BD2" w:rsidP="00E11BD2">
      <w:pPr>
        <w:pStyle w:val="BodyText"/>
        <w:spacing w:before="52" w:line="247" w:lineRule="auto"/>
        <w:ind w:left="408" w:right="798"/>
        <w:rPr>
          <w:sz w:val="24"/>
          <w:szCs w:val="28"/>
        </w:rPr>
      </w:pPr>
      <w:r w:rsidRPr="00E11BD2">
        <w:rPr>
          <w:sz w:val="24"/>
          <w:szCs w:val="28"/>
        </w:rPr>
        <w:t>- Project Name:</w:t>
      </w:r>
    </w:p>
    <w:p w14:paraId="3E6BDBD5" w14:textId="6922210B" w:rsidR="00E11BD2" w:rsidRPr="00E11BD2" w:rsidRDefault="00E11BD2" w:rsidP="00E11BD2">
      <w:pPr>
        <w:pStyle w:val="BodyText"/>
        <w:spacing w:before="52" w:line="247" w:lineRule="auto"/>
        <w:ind w:left="408" w:right="798"/>
        <w:rPr>
          <w:sz w:val="24"/>
          <w:szCs w:val="28"/>
        </w:rPr>
      </w:pPr>
      <w:r w:rsidRPr="00E11BD2">
        <w:rPr>
          <w:sz w:val="24"/>
          <w:szCs w:val="28"/>
        </w:rPr>
        <w:t xml:space="preserve">- </w:t>
      </w:r>
      <w:r w:rsidR="007815ED" w:rsidRPr="007815ED">
        <w:rPr>
          <w:sz w:val="24"/>
          <w:szCs w:val="28"/>
        </w:rPr>
        <w:t xml:space="preserve">Local Assistance </w:t>
      </w:r>
      <w:r w:rsidRPr="007815ED">
        <w:rPr>
          <w:sz w:val="24"/>
          <w:szCs w:val="28"/>
        </w:rPr>
        <w:t>Project ID:</w:t>
      </w:r>
    </w:p>
    <w:p w14:paraId="4ADD5AE3" w14:textId="66A83F50" w:rsidR="00E11BD2" w:rsidRDefault="00E11BD2" w:rsidP="00E11BD2">
      <w:pPr>
        <w:pStyle w:val="BodyText"/>
        <w:spacing w:before="52" w:line="247" w:lineRule="auto"/>
        <w:ind w:left="408" w:right="798"/>
        <w:rPr>
          <w:sz w:val="24"/>
          <w:szCs w:val="28"/>
        </w:rPr>
      </w:pPr>
      <w:r w:rsidRPr="00E11BD2">
        <w:rPr>
          <w:sz w:val="24"/>
          <w:szCs w:val="28"/>
        </w:rPr>
        <w:t>- Consultant:</w:t>
      </w:r>
    </w:p>
    <w:p w14:paraId="22F140B5" w14:textId="77777777" w:rsidR="00A21A5D" w:rsidRDefault="00A21A5D">
      <w:pPr>
        <w:pStyle w:val="BodyText"/>
        <w:spacing w:before="10" w:after="1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7054"/>
        <w:gridCol w:w="551"/>
        <w:gridCol w:w="549"/>
      </w:tblGrid>
      <w:tr w:rsidR="007815ED" w14:paraId="4DAEF531" w14:textId="77777777" w:rsidTr="00914789">
        <w:trPr>
          <w:trHeight w:val="262"/>
          <w:jc w:val="center"/>
        </w:trPr>
        <w:tc>
          <w:tcPr>
            <w:tcW w:w="1068" w:type="dxa"/>
          </w:tcPr>
          <w:p w14:paraId="1C4C2FEE" w14:textId="77777777" w:rsidR="007815ED" w:rsidRDefault="00781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4" w:type="dxa"/>
          </w:tcPr>
          <w:p w14:paraId="31D77E93" w14:textId="77777777" w:rsidR="007815ED" w:rsidRDefault="007815ED">
            <w:pPr>
              <w:pStyle w:val="TableParagraph"/>
              <w:spacing w:line="243" w:lineRule="exact"/>
              <w:ind w:left="3245" w:right="3214"/>
              <w:jc w:val="center"/>
              <w:rPr>
                <w:sz w:val="23"/>
              </w:rPr>
            </w:pPr>
            <w:r>
              <w:rPr>
                <w:sz w:val="23"/>
              </w:rPr>
              <w:t>Items</w:t>
            </w:r>
          </w:p>
        </w:tc>
        <w:tc>
          <w:tcPr>
            <w:tcW w:w="551" w:type="dxa"/>
            <w:tcBorders>
              <w:right w:val="single" w:sz="6" w:space="0" w:color="000000"/>
            </w:tcBorders>
          </w:tcPr>
          <w:p w14:paraId="331FA153" w14:textId="519872EF" w:rsidR="007815ED" w:rsidRPr="00C50F55" w:rsidRDefault="007815ED">
            <w:pPr>
              <w:pStyle w:val="TableParagraph"/>
              <w:spacing w:line="243" w:lineRule="exact"/>
              <w:ind w:left="78"/>
              <w:rPr>
                <w:sz w:val="23"/>
              </w:rPr>
            </w:pPr>
            <w:r w:rsidRPr="00C50F55">
              <w:rPr>
                <w:sz w:val="23"/>
              </w:rPr>
              <w:t>Yes</w:t>
            </w:r>
          </w:p>
        </w:tc>
        <w:tc>
          <w:tcPr>
            <w:tcW w:w="549" w:type="dxa"/>
            <w:tcBorders>
              <w:right w:val="single" w:sz="6" w:space="0" w:color="000000"/>
            </w:tcBorders>
          </w:tcPr>
          <w:p w14:paraId="5681DD68" w14:textId="5972F770" w:rsidR="007815ED" w:rsidRPr="00C50F55" w:rsidRDefault="007815ED">
            <w:pPr>
              <w:pStyle w:val="TableParagraph"/>
              <w:spacing w:line="243" w:lineRule="exact"/>
              <w:ind w:left="125"/>
              <w:rPr>
                <w:sz w:val="23"/>
              </w:rPr>
            </w:pPr>
            <w:r>
              <w:rPr>
                <w:sz w:val="23"/>
              </w:rPr>
              <w:t>No</w:t>
            </w:r>
          </w:p>
        </w:tc>
      </w:tr>
      <w:tr w:rsidR="007815ED" w14:paraId="6BF26F63" w14:textId="77777777" w:rsidTr="00914789">
        <w:trPr>
          <w:trHeight w:val="254"/>
          <w:jc w:val="center"/>
        </w:trPr>
        <w:tc>
          <w:tcPr>
            <w:tcW w:w="1068" w:type="dxa"/>
            <w:vMerge w:val="restart"/>
            <w:textDirection w:val="btLr"/>
          </w:tcPr>
          <w:p w14:paraId="4C012FCB" w14:textId="77777777" w:rsidR="007815ED" w:rsidRDefault="007815E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493542A" w14:textId="77777777" w:rsidR="007815ED" w:rsidRDefault="007815ED">
            <w:pPr>
              <w:pStyle w:val="TableParagraph"/>
              <w:ind w:left="121"/>
            </w:pPr>
            <w:r>
              <w:rPr>
                <w:w w:val="105"/>
              </w:rPr>
              <w:t>SOP/SOQ</w:t>
            </w:r>
          </w:p>
        </w:tc>
        <w:tc>
          <w:tcPr>
            <w:tcW w:w="7054" w:type="dxa"/>
            <w:tcBorders>
              <w:bottom w:val="single" w:sz="6" w:space="0" w:color="000000"/>
            </w:tcBorders>
          </w:tcPr>
          <w:p w14:paraId="0310ABCC" w14:textId="77777777" w:rsidR="007815ED" w:rsidRDefault="007815ED">
            <w:pPr>
              <w:pStyle w:val="TableParagraph"/>
              <w:spacing w:line="234" w:lineRule="exact"/>
              <w:ind w:left="23"/>
              <w:rPr>
                <w:sz w:val="23"/>
              </w:rPr>
            </w:pPr>
            <w:r>
              <w:rPr>
                <w:sz w:val="23"/>
              </w:rPr>
              <w:t>Received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submittal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stated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RFP/RFQ</w:t>
            </w:r>
          </w:p>
        </w:tc>
        <w:tc>
          <w:tcPr>
            <w:tcW w:w="551" w:type="dxa"/>
            <w:tcBorders>
              <w:bottom w:val="single" w:sz="6" w:space="0" w:color="000000"/>
              <w:right w:val="single" w:sz="6" w:space="0" w:color="000000"/>
            </w:tcBorders>
          </w:tcPr>
          <w:p w14:paraId="319B7119" w14:textId="77777777" w:rsidR="007815ED" w:rsidRDefault="00781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bottom w:val="single" w:sz="6" w:space="0" w:color="000000"/>
              <w:right w:val="single" w:sz="6" w:space="0" w:color="000000"/>
            </w:tcBorders>
          </w:tcPr>
          <w:p w14:paraId="5F039B8C" w14:textId="77777777" w:rsidR="007815ED" w:rsidRDefault="007815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ED" w14:paraId="096B202D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44FC660E" w14:textId="77777777" w:rsidR="007815ED" w:rsidRDefault="007815ED" w:rsidP="007815ED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21E40FB0" w14:textId="2A38F8A9" w:rsidR="007815ED" w:rsidRPr="007815ED" w:rsidRDefault="007815ED" w:rsidP="007815ED">
            <w:pPr>
              <w:pStyle w:val="TableParagraph"/>
              <w:spacing w:line="233" w:lineRule="exact"/>
              <w:ind w:left="23"/>
              <w:rPr>
                <w:sz w:val="23"/>
              </w:rPr>
            </w:pPr>
            <w:r w:rsidRPr="007815ED">
              <w:rPr>
                <w:sz w:val="23"/>
              </w:rPr>
              <w:t>Submitted</w:t>
            </w:r>
            <w:r w:rsidRPr="007815ED">
              <w:rPr>
                <w:spacing w:val="-6"/>
                <w:sz w:val="23"/>
              </w:rPr>
              <w:t xml:space="preserve"> </w:t>
            </w:r>
            <w:r w:rsidRPr="007815ED">
              <w:rPr>
                <w:sz w:val="23"/>
              </w:rPr>
              <w:t>to</w:t>
            </w:r>
            <w:r w:rsidRPr="007815ED">
              <w:rPr>
                <w:spacing w:val="-6"/>
                <w:sz w:val="23"/>
              </w:rPr>
              <w:t xml:space="preserve"> </w:t>
            </w:r>
            <w:r w:rsidRPr="007815ED">
              <w:rPr>
                <w:sz w:val="23"/>
              </w:rPr>
              <w:t>the</w:t>
            </w:r>
            <w:r w:rsidRPr="007815ED">
              <w:rPr>
                <w:spacing w:val="-7"/>
                <w:sz w:val="23"/>
              </w:rPr>
              <w:t xml:space="preserve"> </w:t>
            </w:r>
            <w:r w:rsidRPr="007815ED">
              <w:rPr>
                <w:sz w:val="23"/>
              </w:rPr>
              <w:t>appropriate</w:t>
            </w:r>
            <w:r w:rsidRPr="007815ED">
              <w:rPr>
                <w:spacing w:val="-7"/>
                <w:sz w:val="23"/>
              </w:rPr>
              <w:t xml:space="preserve"> </w:t>
            </w:r>
            <w:r w:rsidRPr="007815ED">
              <w:rPr>
                <w:sz w:val="23"/>
              </w:rPr>
              <w:t>location</w:t>
            </w: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A9C4B" w14:textId="77777777" w:rsidR="007815ED" w:rsidRDefault="007815ED" w:rsidP="00781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BC6A" w14:textId="77777777" w:rsidR="007815ED" w:rsidRDefault="007815ED" w:rsidP="007815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5ED" w14:paraId="4334FFC6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6B879D27" w14:textId="77777777" w:rsidR="007815ED" w:rsidRDefault="007815ED" w:rsidP="007815ED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4CA4CA85" w14:textId="77777777" w:rsidR="007815ED" w:rsidRPr="007815ED" w:rsidRDefault="007815ED" w:rsidP="007815ED">
            <w:pPr>
              <w:pStyle w:val="TableParagraph"/>
              <w:spacing w:line="233" w:lineRule="exact"/>
              <w:ind w:left="23"/>
              <w:rPr>
                <w:sz w:val="23"/>
              </w:rPr>
            </w:pPr>
            <w:r w:rsidRPr="007815ED">
              <w:rPr>
                <w:sz w:val="23"/>
              </w:rPr>
              <w:t>Required</w:t>
            </w:r>
            <w:r w:rsidRPr="007815ED">
              <w:rPr>
                <w:spacing w:val="-6"/>
                <w:sz w:val="23"/>
              </w:rPr>
              <w:t xml:space="preserve"> </w:t>
            </w:r>
            <w:r w:rsidRPr="007815ED">
              <w:rPr>
                <w:sz w:val="23"/>
              </w:rPr>
              <w:t>number</w:t>
            </w:r>
            <w:r w:rsidRPr="007815ED">
              <w:rPr>
                <w:spacing w:val="-6"/>
                <w:sz w:val="23"/>
              </w:rPr>
              <w:t xml:space="preserve"> </w:t>
            </w:r>
            <w:r w:rsidRPr="007815ED">
              <w:rPr>
                <w:sz w:val="23"/>
              </w:rPr>
              <w:t>of</w:t>
            </w:r>
            <w:r w:rsidRPr="007815ED">
              <w:rPr>
                <w:spacing w:val="-5"/>
                <w:sz w:val="23"/>
              </w:rPr>
              <w:t xml:space="preserve"> </w:t>
            </w:r>
            <w:r w:rsidRPr="007815ED">
              <w:rPr>
                <w:sz w:val="23"/>
              </w:rPr>
              <w:t>copies</w:t>
            </w: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1E2A" w14:textId="77777777" w:rsidR="007815ED" w:rsidRDefault="007815ED" w:rsidP="007815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1DB0" w14:textId="77777777" w:rsidR="007815ED" w:rsidRDefault="007815ED" w:rsidP="007815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3BB1A6BC" w14:textId="77777777" w:rsidTr="00914789">
        <w:trPr>
          <w:trHeight w:val="261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63452DF0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</w:tcBorders>
          </w:tcPr>
          <w:p w14:paraId="70003650" w14:textId="4E9DE708" w:rsidR="004F140F" w:rsidRPr="007815ED" w:rsidRDefault="004F140F" w:rsidP="004F140F">
            <w:pPr>
              <w:pStyle w:val="TableParagraph"/>
              <w:spacing w:line="233" w:lineRule="exact"/>
              <w:ind w:left="23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tcBorders>
              <w:top w:val="single" w:sz="6" w:space="0" w:color="000000"/>
              <w:right w:val="single" w:sz="6" w:space="0" w:color="000000"/>
            </w:tcBorders>
          </w:tcPr>
          <w:p w14:paraId="53308B01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right w:val="single" w:sz="6" w:space="0" w:color="000000"/>
            </w:tcBorders>
          </w:tcPr>
          <w:p w14:paraId="41665D61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56E8C3CC" w14:textId="77777777" w:rsidTr="00914789">
        <w:trPr>
          <w:trHeight w:val="254"/>
          <w:jc w:val="center"/>
        </w:trPr>
        <w:tc>
          <w:tcPr>
            <w:tcW w:w="1068" w:type="dxa"/>
            <w:vMerge w:val="restart"/>
            <w:textDirection w:val="btLr"/>
          </w:tcPr>
          <w:p w14:paraId="29563BB6" w14:textId="77777777" w:rsidR="004F140F" w:rsidRDefault="004F140F" w:rsidP="004F140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C3D7E8B" w14:textId="77777777" w:rsidR="004F140F" w:rsidRDefault="004F140F" w:rsidP="004F140F">
            <w:pPr>
              <w:pStyle w:val="TableParagraph"/>
              <w:ind w:left="1108"/>
            </w:pPr>
            <w:r>
              <w:rPr>
                <w:w w:val="105"/>
              </w:rPr>
              <w:t>SOP/SOQ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Contents</w:t>
            </w:r>
          </w:p>
        </w:tc>
        <w:tc>
          <w:tcPr>
            <w:tcW w:w="7054" w:type="dxa"/>
            <w:tcBorders>
              <w:bottom w:val="single" w:sz="6" w:space="0" w:color="000000"/>
            </w:tcBorders>
          </w:tcPr>
          <w:p w14:paraId="0E2C9B00" w14:textId="77777777" w:rsidR="004F140F" w:rsidRPr="007815ED" w:rsidRDefault="004F140F" w:rsidP="004F140F">
            <w:pPr>
              <w:pStyle w:val="TableParagraph"/>
              <w:spacing w:line="234" w:lineRule="exact"/>
              <w:ind w:left="23"/>
              <w:rPr>
                <w:sz w:val="23"/>
              </w:rPr>
            </w:pPr>
            <w:r w:rsidRPr="007815ED">
              <w:rPr>
                <w:sz w:val="23"/>
              </w:rPr>
              <w:t>Organizational</w:t>
            </w:r>
            <w:r w:rsidRPr="007815ED">
              <w:rPr>
                <w:spacing w:val="-5"/>
                <w:sz w:val="23"/>
              </w:rPr>
              <w:t xml:space="preserve"> </w:t>
            </w:r>
            <w:r w:rsidRPr="007815ED">
              <w:rPr>
                <w:sz w:val="23"/>
              </w:rPr>
              <w:t>chart</w:t>
            </w:r>
          </w:p>
        </w:tc>
        <w:tc>
          <w:tcPr>
            <w:tcW w:w="551" w:type="dxa"/>
            <w:tcBorders>
              <w:bottom w:val="single" w:sz="6" w:space="0" w:color="000000"/>
              <w:right w:val="single" w:sz="6" w:space="0" w:color="000000"/>
            </w:tcBorders>
          </w:tcPr>
          <w:p w14:paraId="60431641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bottom w:val="single" w:sz="6" w:space="0" w:color="000000"/>
              <w:right w:val="single" w:sz="6" w:space="0" w:color="000000"/>
            </w:tcBorders>
          </w:tcPr>
          <w:p w14:paraId="50A090C3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1C631ADB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3AAC4D84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7F2683B6" w14:textId="77777777" w:rsidR="004F140F" w:rsidRPr="007815ED" w:rsidRDefault="004F140F" w:rsidP="004F140F">
            <w:pPr>
              <w:pStyle w:val="TableParagraph"/>
              <w:spacing w:line="233" w:lineRule="exact"/>
              <w:ind w:left="23"/>
              <w:rPr>
                <w:sz w:val="23"/>
              </w:rPr>
            </w:pPr>
            <w:r w:rsidRPr="007815ED">
              <w:rPr>
                <w:sz w:val="23"/>
              </w:rPr>
              <w:t>Staffing</w:t>
            </w:r>
            <w:r w:rsidRPr="007815ED">
              <w:rPr>
                <w:spacing w:val="-3"/>
                <w:sz w:val="23"/>
              </w:rPr>
              <w:t xml:space="preserve"> </w:t>
            </w:r>
            <w:r w:rsidRPr="007815ED">
              <w:rPr>
                <w:sz w:val="23"/>
              </w:rPr>
              <w:t>Plan</w:t>
            </w: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D741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EFD2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24534F08" w14:textId="77777777" w:rsidTr="00914789">
        <w:trPr>
          <w:trHeight w:val="274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210A11B6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78AB6903" w14:textId="77777777" w:rsidR="004F140F" w:rsidRPr="007815ED" w:rsidRDefault="004F140F" w:rsidP="004F140F">
            <w:pPr>
              <w:pStyle w:val="TableParagraph"/>
              <w:spacing w:line="248" w:lineRule="exact"/>
              <w:ind w:left="23"/>
              <w:rPr>
                <w:sz w:val="23"/>
              </w:rPr>
            </w:pPr>
            <w:r w:rsidRPr="007815ED">
              <w:rPr>
                <w:sz w:val="23"/>
              </w:rPr>
              <w:t>Proposed</w:t>
            </w:r>
            <w:r w:rsidRPr="007815ED">
              <w:rPr>
                <w:spacing w:val="-9"/>
                <w:sz w:val="23"/>
              </w:rPr>
              <w:t xml:space="preserve"> </w:t>
            </w:r>
            <w:r w:rsidRPr="007815ED">
              <w:rPr>
                <w:sz w:val="23"/>
              </w:rPr>
              <w:t>Team</w:t>
            </w:r>
            <w:r w:rsidRPr="007815ED">
              <w:rPr>
                <w:spacing w:val="-9"/>
                <w:sz w:val="23"/>
              </w:rPr>
              <w:t xml:space="preserve"> </w:t>
            </w:r>
            <w:r w:rsidRPr="007815ED">
              <w:rPr>
                <w:sz w:val="23"/>
              </w:rPr>
              <w:t>–</w:t>
            </w:r>
            <w:r w:rsidRPr="007815ED">
              <w:rPr>
                <w:spacing w:val="-9"/>
                <w:sz w:val="23"/>
              </w:rPr>
              <w:t xml:space="preserve"> </w:t>
            </w:r>
            <w:r w:rsidRPr="007815ED">
              <w:rPr>
                <w:sz w:val="23"/>
              </w:rPr>
              <w:t>complete</w:t>
            </w:r>
            <w:r w:rsidRPr="007815ED">
              <w:rPr>
                <w:spacing w:val="-10"/>
                <w:sz w:val="23"/>
              </w:rPr>
              <w:t xml:space="preserve"> </w:t>
            </w:r>
            <w:r w:rsidRPr="007815ED">
              <w:rPr>
                <w:sz w:val="23"/>
              </w:rPr>
              <w:t>for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prime</w:t>
            </w:r>
            <w:r w:rsidRPr="007815ED">
              <w:rPr>
                <w:spacing w:val="-10"/>
                <w:sz w:val="23"/>
              </w:rPr>
              <w:t xml:space="preserve"> </w:t>
            </w:r>
            <w:r w:rsidRPr="007815ED">
              <w:rPr>
                <w:sz w:val="23"/>
              </w:rPr>
              <w:t>consultant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and</w:t>
            </w:r>
            <w:r w:rsidRPr="007815ED">
              <w:rPr>
                <w:spacing w:val="-9"/>
                <w:sz w:val="23"/>
              </w:rPr>
              <w:t xml:space="preserve"> </w:t>
            </w:r>
            <w:r w:rsidRPr="007815ED">
              <w:rPr>
                <w:sz w:val="23"/>
              </w:rPr>
              <w:t>all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key</w:t>
            </w:r>
            <w:r w:rsidRPr="007815ED">
              <w:rPr>
                <w:spacing w:val="-9"/>
                <w:sz w:val="23"/>
              </w:rPr>
              <w:t xml:space="preserve"> </w:t>
            </w:r>
            <w:r w:rsidRPr="007815ED">
              <w:rPr>
                <w:sz w:val="23"/>
              </w:rPr>
              <w:t>subconsultants</w:t>
            </w: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9EF5" w14:textId="77777777" w:rsidR="004F140F" w:rsidRDefault="004F140F" w:rsidP="004F14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0E97" w14:textId="77777777" w:rsidR="004F140F" w:rsidRDefault="004F140F" w:rsidP="004F140F">
            <w:pPr>
              <w:pStyle w:val="TableParagraph"/>
              <w:rPr>
                <w:rFonts w:ascii="Times New Roman"/>
              </w:rPr>
            </w:pPr>
          </w:p>
        </w:tc>
      </w:tr>
      <w:tr w:rsidR="004F140F" w14:paraId="7EF9CEA8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2B0BAF1D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7A49B0C4" w14:textId="77777777" w:rsidR="004F140F" w:rsidRPr="007815ED" w:rsidRDefault="004F140F" w:rsidP="004F140F">
            <w:pPr>
              <w:pStyle w:val="TableParagraph"/>
              <w:spacing w:line="233" w:lineRule="exact"/>
              <w:ind w:left="23"/>
              <w:rPr>
                <w:sz w:val="23"/>
              </w:rPr>
            </w:pPr>
            <w:r w:rsidRPr="007815ED">
              <w:rPr>
                <w:sz w:val="23"/>
              </w:rPr>
              <w:t>Key</w:t>
            </w:r>
            <w:r w:rsidRPr="007815ED">
              <w:rPr>
                <w:spacing w:val="-7"/>
                <w:sz w:val="23"/>
              </w:rPr>
              <w:t xml:space="preserve"> </w:t>
            </w:r>
            <w:r w:rsidRPr="007815ED">
              <w:rPr>
                <w:sz w:val="23"/>
              </w:rPr>
              <w:t>personnel</w:t>
            </w:r>
            <w:r w:rsidRPr="007815ED">
              <w:rPr>
                <w:spacing w:val="-7"/>
                <w:sz w:val="23"/>
              </w:rPr>
              <w:t xml:space="preserve"> </w:t>
            </w:r>
            <w:r w:rsidRPr="007815ED">
              <w:rPr>
                <w:sz w:val="23"/>
              </w:rPr>
              <w:t>names</w:t>
            </w:r>
            <w:r w:rsidRPr="007815ED">
              <w:rPr>
                <w:spacing w:val="-6"/>
                <w:sz w:val="23"/>
              </w:rPr>
              <w:t xml:space="preserve"> </w:t>
            </w:r>
            <w:r w:rsidRPr="007815ED">
              <w:rPr>
                <w:sz w:val="23"/>
              </w:rPr>
              <w:t>and</w:t>
            </w:r>
            <w:r w:rsidRPr="007815ED">
              <w:rPr>
                <w:spacing w:val="-7"/>
                <w:sz w:val="23"/>
              </w:rPr>
              <w:t xml:space="preserve"> </w:t>
            </w:r>
            <w:r w:rsidRPr="007815ED">
              <w:rPr>
                <w:sz w:val="23"/>
              </w:rPr>
              <w:t>classifications</w:t>
            </w: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491C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AF21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74FBF5C4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507A016F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7395E9A5" w14:textId="77777777" w:rsidR="004F140F" w:rsidRPr="007815ED" w:rsidRDefault="004F140F" w:rsidP="004F140F">
            <w:pPr>
              <w:pStyle w:val="TableParagraph"/>
              <w:spacing w:line="233" w:lineRule="exact"/>
              <w:ind w:left="23"/>
              <w:rPr>
                <w:sz w:val="23"/>
              </w:rPr>
            </w:pPr>
            <w:r w:rsidRPr="007815ED">
              <w:rPr>
                <w:sz w:val="23"/>
              </w:rPr>
              <w:t>Staff</w:t>
            </w:r>
            <w:r w:rsidRPr="007815ED">
              <w:rPr>
                <w:spacing w:val="-5"/>
                <w:sz w:val="23"/>
              </w:rPr>
              <w:t xml:space="preserve"> </w:t>
            </w:r>
            <w:r w:rsidRPr="007815ED">
              <w:rPr>
                <w:sz w:val="23"/>
              </w:rPr>
              <w:t>resumes</w:t>
            </w: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557A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297E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0F23BFF6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011068F4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6D96F8C8" w14:textId="77777777" w:rsidR="004F140F" w:rsidRPr="007815ED" w:rsidRDefault="004F140F" w:rsidP="004F140F">
            <w:pPr>
              <w:pStyle w:val="TableParagraph"/>
              <w:spacing w:line="233" w:lineRule="exact"/>
              <w:ind w:left="23"/>
              <w:rPr>
                <w:sz w:val="23"/>
              </w:rPr>
            </w:pPr>
            <w:r w:rsidRPr="007815ED">
              <w:rPr>
                <w:sz w:val="23"/>
              </w:rPr>
              <w:t>References</w:t>
            </w: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0DF0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B1AC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218CB33E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6987EB26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1E550625" w14:textId="477648CE" w:rsidR="004F140F" w:rsidRPr="007815ED" w:rsidRDefault="00D20E08" w:rsidP="004F140F">
            <w:pPr>
              <w:pStyle w:val="TableParagraph"/>
              <w:spacing w:line="233" w:lineRule="exact"/>
              <w:ind w:left="23"/>
              <w:rPr>
                <w:sz w:val="23"/>
              </w:rPr>
            </w:pPr>
            <w:r w:rsidRPr="007815ED">
              <w:rPr>
                <w:sz w:val="23"/>
              </w:rPr>
              <w:t>Exhibit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10-O1:</w:t>
            </w:r>
            <w:r w:rsidRPr="007815ED">
              <w:rPr>
                <w:spacing w:val="-9"/>
                <w:sz w:val="23"/>
              </w:rPr>
              <w:t xml:space="preserve"> </w:t>
            </w:r>
            <w:r w:rsidRPr="007815ED">
              <w:rPr>
                <w:sz w:val="23"/>
              </w:rPr>
              <w:t>Consultant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Proposal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DBE</w:t>
            </w:r>
            <w:r w:rsidRPr="007815ED">
              <w:rPr>
                <w:spacing w:val="-9"/>
                <w:sz w:val="23"/>
              </w:rPr>
              <w:t xml:space="preserve"> </w:t>
            </w:r>
            <w:r w:rsidRPr="007815ED">
              <w:rPr>
                <w:sz w:val="23"/>
              </w:rPr>
              <w:t>Commitment</w:t>
            </w: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7E27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B8F89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22F7FE13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2DC502D4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7A0A466B" w14:textId="13BEFAE4" w:rsidR="004F140F" w:rsidRPr="007815ED" w:rsidRDefault="00D20E08" w:rsidP="004F140F">
            <w:pPr>
              <w:pStyle w:val="TableParagraph"/>
              <w:spacing w:line="233" w:lineRule="exact"/>
              <w:ind w:left="23"/>
              <w:rPr>
                <w:sz w:val="23"/>
              </w:rPr>
            </w:pPr>
            <w:r w:rsidRPr="007815ED">
              <w:rPr>
                <w:sz w:val="23"/>
              </w:rPr>
              <w:t>Exhibit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10-Q: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Disclosure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of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Lobbying</w:t>
            </w:r>
            <w:r w:rsidRPr="007815ED">
              <w:rPr>
                <w:spacing w:val="-6"/>
                <w:sz w:val="23"/>
              </w:rPr>
              <w:t xml:space="preserve"> </w:t>
            </w:r>
            <w:r w:rsidRPr="007815ED">
              <w:rPr>
                <w:sz w:val="23"/>
              </w:rPr>
              <w:t>Activities</w:t>
            </w: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7B0B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8169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31C9DECC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1EDAE197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4E0D2AA8" w14:textId="73D3EAFC" w:rsidR="004F140F" w:rsidRPr="007815ED" w:rsidRDefault="00D20E08" w:rsidP="004F140F">
            <w:pPr>
              <w:pStyle w:val="TableParagraph"/>
              <w:spacing w:line="233" w:lineRule="exact"/>
              <w:ind w:left="23"/>
              <w:rPr>
                <w:sz w:val="23"/>
              </w:rPr>
            </w:pPr>
            <w:r w:rsidRPr="007815ED">
              <w:rPr>
                <w:sz w:val="23"/>
              </w:rPr>
              <w:t>Exhibit</w:t>
            </w:r>
            <w:r w:rsidRPr="007815ED">
              <w:rPr>
                <w:spacing w:val="-7"/>
                <w:sz w:val="23"/>
              </w:rPr>
              <w:t xml:space="preserve"> </w:t>
            </w:r>
            <w:r w:rsidRPr="007815ED">
              <w:rPr>
                <w:sz w:val="23"/>
              </w:rPr>
              <w:t>15-H:</w:t>
            </w:r>
            <w:r w:rsidRPr="007815ED">
              <w:rPr>
                <w:spacing w:val="-7"/>
                <w:sz w:val="23"/>
              </w:rPr>
              <w:t xml:space="preserve"> </w:t>
            </w:r>
            <w:r w:rsidRPr="007815ED">
              <w:rPr>
                <w:sz w:val="23"/>
              </w:rPr>
              <w:t>DBE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Information</w:t>
            </w:r>
            <w:r w:rsidRPr="007815ED">
              <w:rPr>
                <w:spacing w:val="-6"/>
                <w:sz w:val="23"/>
              </w:rPr>
              <w:t xml:space="preserve"> </w:t>
            </w:r>
            <w:r w:rsidRPr="007815ED">
              <w:rPr>
                <w:sz w:val="23"/>
              </w:rPr>
              <w:t>–</w:t>
            </w:r>
            <w:r w:rsidRPr="007815ED">
              <w:rPr>
                <w:spacing w:val="-8"/>
                <w:sz w:val="23"/>
              </w:rPr>
              <w:t xml:space="preserve"> </w:t>
            </w:r>
            <w:r w:rsidRPr="007815ED">
              <w:rPr>
                <w:sz w:val="23"/>
              </w:rPr>
              <w:t>Good</w:t>
            </w:r>
            <w:r w:rsidRPr="007815ED">
              <w:rPr>
                <w:spacing w:val="-6"/>
                <w:sz w:val="23"/>
              </w:rPr>
              <w:t xml:space="preserve"> </w:t>
            </w:r>
            <w:r w:rsidRPr="007815ED">
              <w:rPr>
                <w:sz w:val="23"/>
              </w:rPr>
              <w:t>Faith</w:t>
            </w:r>
            <w:r w:rsidRPr="007815ED">
              <w:rPr>
                <w:spacing w:val="-7"/>
                <w:sz w:val="23"/>
              </w:rPr>
              <w:t xml:space="preserve"> </w:t>
            </w:r>
            <w:r w:rsidRPr="007815ED">
              <w:rPr>
                <w:sz w:val="23"/>
              </w:rPr>
              <w:t>Efforts</w:t>
            </w: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4FD6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4F00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1458794A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287502F7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2BFF82D1" w14:textId="18B1B0AF" w:rsidR="004F140F" w:rsidRPr="007815ED" w:rsidRDefault="004F140F" w:rsidP="004F140F">
            <w:pPr>
              <w:pStyle w:val="TableParagraph"/>
              <w:spacing w:line="233" w:lineRule="exact"/>
              <w:ind w:left="23"/>
              <w:rPr>
                <w:sz w:val="23"/>
              </w:rPr>
            </w:pP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518A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21CA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44E9A13F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2131C1AF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0CE01A17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8AB9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41CD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7E9C0747" w14:textId="77777777" w:rsidTr="00914789">
        <w:trPr>
          <w:trHeight w:val="253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51DBC747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  <w:bottom w:val="single" w:sz="6" w:space="0" w:color="000000"/>
            </w:tcBorders>
          </w:tcPr>
          <w:p w14:paraId="7778BD04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3491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36B0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40F" w14:paraId="6270231C" w14:textId="77777777" w:rsidTr="00914789">
        <w:trPr>
          <w:trHeight w:val="261"/>
          <w:jc w:val="center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14:paraId="42D02C86" w14:textId="77777777" w:rsidR="004F140F" w:rsidRDefault="004F140F" w:rsidP="004F140F">
            <w:pPr>
              <w:rPr>
                <w:sz w:val="2"/>
                <w:szCs w:val="2"/>
              </w:rPr>
            </w:pPr>
          </w:p>
        </w:tc>
        <w:tc>
          <w:tcPr>
            <w:tcW w:w="7054" w:type="dxa"/>
            <w:tcBorders>
              <w:top w:val="single" w:sz="6" w:space="0" w:color="000000"/>
            </w:tcBorders>
          </w:tcPr>
          <w:p w14:paraId="4748E2BA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tcBorders>
              <w:top w:val="single" w:sz="6" w:space="0" w:color="000000"/>
              <w:right w:val="single" w:sz="6" w:space="0" w:color="000000"/>
            </w:tcBorders>
          </w:tcPr>
          <w:p w14:paraId="522ECF70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right w:val="single" w:sz="6" w:space="0" w:color="000000"/>
            </w:tcBorders>
          </w:tcPr>
          <w:p w14:paraId="5EBCE750" w14:textId="77777777" w:rsidR="004F140F" w:rsidRDefault="004F140F" w:rsidP="004F1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FC9E9" w14:textId="79CBDE7F" w:rsidR="00AB3BFC" w:rsidRDefault="00AB3BFC"/>
    <w:p w14:paraId="71029920" w14:textId="501293EA" w:rsidR="00C50F55" w:rsidRDefault="00C50F55" w:rsidP="00C50F55">
      <w:pPr>
        <w:pStyle w:val="BodyText"/>
        <w:spacing w:before="52" w:line="247" w:lineRule="auto"/>
        <w:ind w:left="408" w:right="798"/>
        <w:rPr>
          <w:sz w:val="24"/>
          <w:szCs w:val="28"/>
        </w:rPr>
      </w:pPr>
      <w:r w:rsidRPr="00E11BD2">
        <w:rPr>
          <w:sz w:val="24"/>
          <w:szCs w:val="28"/>
        </w:rPr>
        <w:t xml:space="preserve">- </w:t>
      </w:r>
      <w:r>
        <w:rPr>
          <w:sz w:val="24"/>
          <w:szCs w:val="28"/>
        </w:rPr>
        <w:t xml:space="preserve">Responsive/Non-Responsive: </w:t>
      </w:r>
    </w:p>
    <w:p w14:paraId="73C15F1B" w14:textId="6DC07C51" w:rsidR="00C50F55" w:rsidRDefault="00C50F55" w:rsidP="00C50F55">
      <w:pPr>
        <w:pStyle w:val="BodyText"/>
        <w:spacing w:before="52" w:line="247" w:lineRule="auto"/>
        <w:ind w:left="720" w:right="798"/>
        <w:rPr>
          <w:sz w:val="24"/>
          <w:szCs w:val="28"/>
        </w:rPr>
      </w:pPr>
      <w:r>
        <w:rPr>
          <w:sz w:val="24"/>
          <w:szCs w:val="28"/>
        </w:rPr>
        <w:t xml:space="preserve">- Reason(s) for </w:t>
      </w:r>
      <w:proofErr w:type="gramStart"/>
      <w:r>
        <w:rPr>
          <w:sz w:val="24"/>
          <w:szCs w:val="28"/>
        </w:rPr>
        <w:t>Non-responsive</w:t>
      </w:r>
      <w:proofErr w:type="gramEnd"/>
      <w:r>
        <w:rPr>
          <w:sz w:val="24"/>
          <w:szCs w:val="28"/>
        </w:rPr>
        <w:t>:</w:t>
      </w:r>
    </w:p>
    <w:p w14:paraId="0C6E3207" w14:textId="7A820118" w:rsidR="00C50F55" w:rsidRDefault="00C50F55" w:rsidP="00C50F55">
      <w:pPr>
        <w:pStyle w:val="BodyText"/>
        <w:spacing w:before="52" w:line="247" w:lineRule="auto"/>
        <w:ind w:left="720" w:right="798"/>
        <w:rPr>
          <w:sz w:val="24"/>
          <w:szCs w:val="28"/>
        </w:rPr>
      </w:pPr>
    </w:p>
    <w:p w14:paraId="2789BFA5" w14:textId="77777777" w:rsidR="00B8692A" w:rsidRDefault="00B8692A" w:rsidP="00C50F55">
      <w:pPr>
        <w:pStyle w:val="BodyText"/>
        <w:spacing w:before="52" w:line="247" w:lineRule="auto"/>
        <w:ind w:left="408" w:right="798"/>
        <w:rPr>
          <w:sz w:val="24"/>
          <w:szCs w:val="28"/>
        </w:rPr>
      </w:pPr>
    </w:p>
    <w:p w14:paraId="09D7D172" w14:textId="779EF0D3" w:rsidR="00C50F55" w:rsidRDefault="00C50F55" w:rsidP="00C50F55">
      <w:pPr>
        <w:pStyle w:val="BodyText"/>
        <w:spacing w:before="52" w:line="247" w:lineRule="auto"/>
        <w:ind w:left="408" w:right="798"/>
        <w:rPr>
          <w:sz w:val="24"/>
          <w:szCs w:val="28"/>
        </w:rPr>
      </w:pPr>
      <w:r>
        <w:rPr>
          <w:sz w:val="24"/>
          <w:szCs w:val="28"/>
        </w:rPr>
        <w:t xml:space="preserve">- Prepared by:                                                                                   </w:t>
      </w:r>
      <w:r w:rsidRPr="00E11BD2">
        <w:rPr>
          <w:sz w:val="24"/>
          <w:szCs w:val="28"/>
        </w:rPr>
        <w:t>- Date:</w:t>
      </w:r>
    </w:p>
    <w:p w14:paraId="1A39A3EA" w14:textId="378AC819" w:rsidR="00C50F55" w:rsidRDefault="00C50F55" w:rsidP="00C50F55">
      <w:pPr>
        <w:pStyle w:val="BodyText"/>
        <w:spacing w:before="52" w:line="247" w:lineRule="auto"/>
        <w:ind w:left="408" w:right="798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</w:p>
    <w:p w14:paraId="0F27D6E1" w14:textId="77777777" w:rsidR="00C50F55" w:rsidRDefault="00C50F55" w:rsidP="00B8692A">
      <w:pPr>
        <w:pStyle w:val="BodyText"/>
        <w:spacing w:before="52" w:line="247" w:lineRule="auto"/>
        <w:ind w:left="408" w:right="798"/>
      </w:pPr>
      <w:r>
        <w:rPr>
          <w:sz w:val="24"/>
          <w:szCs w:val="28"/>
        </w:rPr>
        <w:t>- Preparer’s signature:</w:t>
      </w:r>
    </w:p>
    <w:sectPr w:rsidR="00C50F55" w:rsidSect="00E11BD2">
      <w:footerReference w:type="default" r:id="rId8"/>
      <w:type w:val="continuous"/>
      <w:pgSz w:w="12240" w:h="15840"/>
      <w:pgMar w:top="432" w:right="864" w:bottom="28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269D" w14:textId="77777777" w:rsidR="00B335F8" w:rsidRDefault="00B335F8" w:rsidP="00DC311E">
      <w:r>
        <w:separator/>
      </w:r>
    </w:p>
  </w:endnote>
  <w:endnote w:type="continuationSeparator" w:id="0">
    <w:p w14:paraId="077F6D06" w14:textId="77777777" w:rsidR="00B335F8" w:rsidRDefault="00B335F8" w:rsidP="00DC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9469" w14:textId="3360AF95" w:rsidR="00DC311E" w:rsidRPr="00B32324" w:rsidRDefault="00DC311E">
    <w:pPr>
      <w:pStyle w:val="Footer"/>
      <w:rPr>
        <w:sz w:val="20"/>
        <w:szCs w:val="20"/>
      </w:rPr>
    </w:pPr>
    <w:r w:rsidRPr="00B32324">
      <w:rPr>
        <w:sz w:val="20"/>
        <w:szCs w:val="20"/>
      </w:rPr>
      <w:t>SOP</w:t>
    </w:r>
    <w:r w:rsidR="00B32324">
      <w:rPr>
        <w:sz w:val="20"/>
        <w:szCs w:val="20"/>
      </w:rPr>
      <w:t>/</w:t>
    </w:r>
    <w:r w:rsidRPr="00B32324">
      <w:rPr>
        <w:sz w:val="20"/>
        <w:szCs w:val="20"/>
      </w:rPr>
      <w:t>SOQ Responsiveness Checklist</w:t>
    </w:r>
    <w:r w:rsidRPr="00B32324">
      <w:rPr>
        <w:sz w:val="20"/>
        <w:szCs w:val="20"/>
      </w:rPr>
      <w:ptab w:relativeTo="margin" w:alignment="center" w:leader="none"/>
    </w:r>
    <w:r w:rsidRPr="00B32324">
      <w:rPr>
        <w:sz w:val="20"/>
        <w:szCs w:val="20"/>
      </w:rPr>
      <w:ptab w:relativeTo="margin" w:alignment="right" w:leader="none"/>
    </w:r>
    <w:r w:rsidRPr="00B32324">
      <w:rPr>
        <w:sz w:val="20"/>
        <w:szCs w:val="20"/>
      </w:rPr>
      <w:t xml:space="preserve">Ver 1.0 </w:t>
    </w:r>
    <w:r w:rsidR="00B32324">
      <w:rPr>
        <w:sz w:val="20"/>
        <w:szCs w:val="20"/>
      </w:rPr>
      <w:t>–</w:t>
    </w:r>
    <w:r w:rsidRPr="00B32324">
      <w:rPr>
        <w:sz w:val="20"/>
        <w:szCs w:val="20"/>
      </w:rPr>
      <w:t xml:space="preserve"> </w:t>
    </w:r>
    <w:r w:rsidR="00B32324">
      <w:rPr>
        <w:sz w:val="20"/>
        <w:szCs w:val="20"/>
      </w:rPr>
      <w:t>5/3/2022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2AE0" w14:textId="77777777" w:rsidR="00B335F8" w:rsidRDefault="00B335F8" w:rsidP="00DC311E">
      <w:r>
        <w:separator/>
      </w:r>
    </w:p>
  </w:footnote>
  <w:footnote w:type="continuationSeparator" w:id="0">
    <w:p w14:paraId="0D2BF0E0" w14:textId="77777777" w:rsidR="00B335F8" w:rsidRDefault="00B335F8" w:rsidP="00DC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6842"/>
    <w:multiLevelType w:val="hybridMultilevel"/>
    <w:tmpl w:val="0C14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D79AA"/>
    <w:multiLevelType w:val="hybridMultilevel"/>
    <w:tmpl w:val="C73A9C7C"/>
    <w:lvl w:ilvl="0" w:tplc="D8C45F8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5D"/>
    <w:rsid w:val="00005C40"/>
    <w:rsid w:val="002B1F38"/>
    <w:rsid w:val="002B55F3"/>
    <w:rsid w:val="003011B3"/>
    <w:rsid w:val="00410BB4"/>
    <w:rsid w:val="004F140F"/>
    <w:rsid w:val="00564DC9"/>
    <w:rsid w:val="005D503C"/>
    <w:rsid w:val="00615E0E"/>
    <w:rsid w:val="006444F4"/>
    <w:rsid w:val="007815ED"/>
    <w:rsid w:val="00914789"/>
    <w:rsid w:val="00920063"/>
    <w:rsid w:val="00933A5A"/>
    <w:rsid w:val="00A21A5D"/>
    <w:rsid w:val="00AB3BFC"/>
    <w:rsid w:val="00AC1A25"/>
    <w:rsid w:val="00B079E2"/>
    <w:rsid w:val="00B237FF"/>
    <w:rsid w:val="00B32324"/>
    <w:rsid w:val="00B335F8"/>
    <w:rsid w:val="00B8692A"/>
    <w:rsid w:val="00C50F55"/>
    <w:rsid w:val="00C90AFB"/>
    <w:rsid w:val="00C9285B"/>
    <w:rsid w:val="00CF7EBB"/>
    <w:rsid w:val="00D20E08"/>
    <w:rsid w:val="00D5046F"/>
    <w:rsid w:val="00D70BEC"/>
    <w:rsid w:val="00DC311E"/>
    <w:rsid w:val="00E11BD2"/>
    <w:rsid w:val="00F31CF6"/>
    <w:rsid w:val="00F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EF2C"/>
  <w15:docId w15:val="{F8A72E9C-2F91-4F27-83DA-DAF5D8FE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Title">
    <w:name w:val="Title"/>
    <w:basedOn w:val="Normal"/>
    <w:uiPriority w:val="10"/>
    <w:qFormat/>
    <w:pPr>
      <w:spacing w:before="50"/>
      <w:ind w:left="1594" w:right="2046"/>
      <w:jc w:val="center"/>
    </w:pPr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33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A5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A5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5A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3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1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33AE-14FF-4D28-ABEE-5B029F76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Choi, Yoojoong@DOT</dc:creator>
  <cp:lastModifiedBy>Frank Cao</cp:lastModifiedBy>
  <cp:revision>5</cp:revision>
  <dcterms:created xsi:type="dcterms:W3CDTF">2022-05-03T21:44:00Z</dcterms:created>
  <dcterms:modified xsi:type="dcterms:W3CDTF">2022-05-03T22:20:00Z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2022-03-02T00:00:00Z</vt:filetime>
  </property>
</Properties>
</file>