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4E52" w14:textId="39DC931F" w:rsidR="007D4D86" w:rsidRPr="00857158" w:rsidRDefault="007D4D86" w:rsidP="00857158">
      <w:pPr>
        <w:jc w:val="center"/>
        <w:rPr>
          <w:smallCaps/>
          <w:sz w:val="36"/>
          <w:szCs w:val="36"/>
        </w:rPr>
      </w:pPr>
      <w:bookmarkStart w:id="0" w:name="_Hlk96937321"/>
      <w:r w:rsidRPr="00857158">
        <w:rPr>
          <w:smallCaps/>
          <w:sz w:val="36"/>
          <w:szCs w:val="36"/>
        </w:rPr>
        <w:t xml:space="preserve">23 CFR </w:t>
      </w:r>
      <w:r w:rsidR="00345D9A" w:rsidRPr="00857158">
        <w:rPr>
          <w:smallCaps/>
          <w:sz w:val="36"/>
          <w:szCs w:val="36"/>
        </w:rPr>
        <w:t xml:space="preserve">667 </w:t>
      </w:r>
      <w:bookmarkStart w:id="1" w:name="_Hlk115698873"/>
      <w:r w:rsidRPr="00857158">
        <w:rPr>
          <w:smallCaps/>
          <w:sz w:val="36"/>
          <w:szCs w:val="36"/>
        </w:rPr>
        <w:t xml:space="preserve">Resiliency </w:t>
      </w:r>
      <w:r w:rsidR="00345D9A" w:rsidRPr="00857158">
        <w:rPr>
          <w:smallCaps/>
          <w:sz w:val="36"/>
          <w:szCs w:val="36"/>
        </w:rPr>
        <w:t>Evaluation</w:t>
      </w:r>
      <w:r w:rsidRPr="00857158">
        <w:rPr>
          <w:smallCaps/>
          <w:sz w:val="36"/>
          <w:szCs w:val="36"/>
        </w:rPr>
        <w:t xml:space="preserve"> Certification</w:t>
      </w:r>
      <w:bookmarkEnd w:id="1"/>
    </w:p>
    <w:bookmarkEnd w:id="0"/>
    <w:p w14:paraId="66F5AAEC" w14:textId="065AC412" w:rsidR="007D4D86" w:rsidRPr="00BD65C7" w:rsidRDefault="007D4D86" w:rsidP="007D4D86">
      <w:pPr>
        <w:rPr>
          <w:b/>
          <w:bCs/>
          <w:caps/>
        </w:rPr>
      </w:pPr>
      <w:r w:rsidRPr="00BD65C7">
        <w:rPr>
          <w:b/>
          <w:bCs/>
          <w:caps/>
        </w:rPr>
        <w:t>Project Information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3F6C00" w14:paraId="3C902F66" w14:textId="77777777" w:rsidTr="00F70255">
        <w:tc>
          <w:tcPr>
            <w:tcW w:w="46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9E69D2" w14:textId="653A9F1E" w:rsidR="003F6C00" w:rsidRPr="00F70255" w:rsidRDefault="00F70255" w:rsidP="007D4D86">
            <w:pPr>
              <w:rPr>
                <w:sz w:val="16"/>
                <w:szCs w:val="16"/>
              </w:rPr>
            </w:pPr>
            <w:r w:rsidRPr="00F70255">
              <w:rPr>
                <w:sz w:val="16"/>
                <w:szCs w:val="16"/>
              </w:rPr>
              <w:t xml:space="preserve">Project </w:t>
            </w:r>
            <w:r w:rsidR="00FC0367" w:rsidRPr="00FC0367">
              <w:rPr>
                <w:sz w:val="16"/>
                <w:szCs w:val="16"/>
              </w:rPr>
              <w:t>Fed-Aid No.</w:t>
            </w:r>
          </w:p>
        </w:tc>
        <w:tc>
          <w:tcPr>
            <w:tcW w:w="4675" w:type="dxa"/>
            <w:gridSpan w:val="2"/>
            <w:tcBorders>
              <w:left w:val="single" w:sz="4" w:space="0" w:color="auto"/>
              <w:bottom w:val="nil"/>
            </w:tcBorders>
          </w:tcPr>
          <w:p w14:paraId="764E7FF7" w14:textId="7E6E569E" w:rsidR="003F6C00" w:rsidRPr="00F70255" w:rsidRDefault="00F70255" w:rsidP="007D4D86">
            <w:pPr>
              <w:rPr>
                <w:sz w:val="16"/>
                <w:szCs w:val="16"/>
              </w:rPr>
            </w:pPr>
            <w:r w:rsidRPr="00F70255">
              <w:rPr>
                <w:sz w:val="16"/>
                <w:szCs w:val="16"/>
              </w:rPr>
              <w:t xml:space="preserve">Funding Source: </w:t>
            </w:r>
            <w:r w:rsidR="00455C85">
              <w:rPr>
                <w:sz w:val="16"/>
                <w:szCs w:val="16"/>
              </w:rPr>
              <w:t>(</w:t>
            </w:r>
            <w:r w:rsidRPr="00F70255">
              <w:rPr>
                <w:sz w:val="16"/>
                <w:szCs w:val="16"/>
              </w:rPr>
              <w:t>State</w:t>
            </w:r>
            <w:r w:rsidR="00455C85">
              <w:rPr>
                <w:sz w:val="16"/>
                <w:szCs w:val="16"/>
              </w:rPr>
              <w:t>,</w:t>
            </w:r>
            <w:r w:rsidRPr="00F70255">
              <w:rPr>
                <w:sz w:val="16"/>
                <w:szCs w:val="16"/>
              </w:rPr>
              <w:t xml:space="preserve"> Federal</w:t>
            </w:r>
            <w:r w:rsidR="00455C85">
              <w:rPr>
                <w:sz w:val="16"/>
                <w:szCs w:val="16"/>
              </w:rPr>
              <w:t>,</w:t>
            </w:r>
            <w:r w:rsidRPr="00F70255">
              <w:rPr>
                <w:sz w:val="16"/>
                <w:szCs w:val="16"/>
              </w:rPr>
              <w:t xml:space="preserve"> </w:t>
            </w:r>
            <w:r w:rsidR="00455C85">
              <w:rPr>
                <w:sz w:val="16"/>
                <w:szCs w:val="16"/>
              </w:rPr>
              <w:t xml:space="preserve">or </w:t>
            </w:r>
            <w:r w:rsidRPr="00F70255">
              <w:rPr>
                <w:sz w:val="16"/>
                <w:szCs w:val="16"/>
              </w:rPr>
              <w:t>Local</w:t>
            </w:r>
            <w:r w:rsidR="00455C85">
              <w:rPr>
                <w:sz w:val="16"/>
                <w:szCs w:val="16"/>
              </w:rPr>
              <w:t>)</w:t>
            </w:r>
          </w:p>
        </w:tc>
      </w:tr>
      <w:tr w:rsidR="003F6C00" w14:paraId="63151D2E" w14:textId="77777777" w:rsidTr="00F70255">
        <w:tc>
          <w:tcPr>
            <w:tcW w:w="46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7741E3" w14:textId="4251AE50" w:rsidR="003F6C00" w:rsidRDefault="003F6C00" w:rsidP="007D4D86"/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274F2C" w14:textId="6FCA6355" w:rsidR="003F6C00" w:rsidRDefault="003F6C00" w:rsidP="007D4D86"/>
        </w:tc>
      </w:tr>
      <w:tr w:rsidR="00F70255" w14:paraId="764DD378" w14:textId="77777777" w:rsidTr="00F70255">
        <w:tc>
          <w:tcPr>
            <w:tcW w:w="46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0D6885" w14:textId="4504A763" w:rsidR="00F70255" w:rsidRPr="00F70255" w:rsidRDefault="00F70255" w:rsidP="00F70255">
            <w:pPr>
              <w:rPr>
                <w:sz w:val="16"/>
                <w:szCs w:val="16"/>
              </w:rPr>
            </w:pPr>
            <w:r w:rsidRPr="00F70255">
              <w:rPr>
                <w:sz w:val="16"/>
                <w:szCs w:val="16"/>
              </w:rPr>
              <w:t>Project Name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6F84FD" w14:textId="5E966837" w:rsidR="00F70255" w:rsidRPr="00F70255" w:rsidRDefault="00F70255" w:rsidP="00F70255">
            <w:pPr>
              <w:rPr>
                <w:sz w:val="16"/>
                <w:szCs w:val="16"/>
              </w:rPr>
            </w:pPr>
            <w:r w:rsidRPr="00F70255">
              <w:rPr>
                <w:sz w:val="16"/>
                <w:szCs w:val="16"/>
              </w:rPr>
              <w:t>Project Termini/Location under evaluation</w:t>
            </w:r>
          </w:p>
        </w:tc>
      </w:tr>
      <w:tr w:rsidR="00F70255" w14:paraId="420BA1CE" w14:textId="77777777" w:rsidTr="00F70255">
        <w:tc>
          <w:tcPr>
            <w:tcW w:w="46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1CDA68" w14:textId="77777777" w:rsidR="00F70255" w:rsidRDefault="00F70255" w:rsidP="00F70255"/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F37CE8" w14:textId="77777777" w:rsidR="00F70255" w:rsidRDefault="00F70255" w:rsidP="00F70255"/>
        </w:tc>
      </w:tr>
      <w:tr w:rsidR="00F8658A" w14:paraId="7AC5FFB2" w14:textId="77777777" w:rsidTr="00E62139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14:paraId="534B274A" w14:textId="68631F99" w:rsidR="00F8658A" w:rsidRPr="00F70255" w:rsidRDefault="00F8658A" w:rsidP="00F70255">
            <w:pPr>
              <w:rPr>
                <w:sz w:val="16"/>
                <w:szCs w:val="16"/>
              </w:rPr>
            </w:pPr>
            <w:r w:rsidRPr="00F70255">
              <w:rPr>
                <w:sz w:val="16"/>
                <w:szCs w:val="16"/>
              </w:rPr>
              <w:t>Project Location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</w:tcPr>
          <w:p w14:paraId="1B99E1D0" w14:textId="137A1A3B" w:rsidR="00F8658A" w:rsidRPr="00F70255" w:rsidRDefault="00F8658A" w:rsidP="00F70255">
            <w:pPr>
              <w:rPr>
                <w:sz w:val="16"/>
                <w:szCs w:val="16"/>
              </w:rPr>
            </w:pPr>
            <w:r w:rsidRPr="00F70255">
              <w:rPr>
                <w:sz w:val="16"/>
                <w:szCs w:val="16"/>
              </w:rPr>
              <w:t>Functional Classification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</w:tcPr>
          <w:p w14:paraId="052F185B" w14:textId="7BE82255" w:rsidR="00F8658A" w:rsidRPr="00491ED5" w:rsidRDefault="00491ED5" w:rsidP="00F70255">
            <w:r w:rsidRPr="00491ED5">
              <w:rPr>
                <w:sz w:val="16"/>
                <w:szCs w:val="16"/>
              </w:rPr>
              <w:t>On NHS?</w:t>
            </w:r>
            <w:r w:rsidR="00B415EE">
              <w:rPr>
                <w:sz w:val="16"/>
                <w:szCs w:val="16"/>
              </w:rPr>
              <w:t xml:space="preserve"> (Y/N)</w:t>
            </w:r>
          </w:p>
        </w:tc>
      </w:tr>
      <w:tr w:rsidR="00491ED5" w14:paraId="514B8421" w14:textId="77777777" w:rsidTr="00E91DE5"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14:paraId="18EF490D" w14:textId="77777777" w:rsidR="00491ED5" w:rsidRDefault="00491ED5" w:rsidP="00F70255"/>
        </w:tc>
        <w:tc>
          <w:tcPr>
            <w:tcW w:w="2337" w:type="dxa"/>
            <w:tcBorders>
              <w:left w:val="single" w:sz="4" w:space="0" w:color="auto"/>
            </w:tcBorders>
          </w:tcPr>
          <w:p w14:paraId="45068CBD" w14:textId="77777777" w:rsidR="00491ED5" w:rsidRDefault="00491ED5" w:rsidP="00F70255"/>
        </w:tc>
        <w:tc>
          <w:tcPr>
            <w:tcW w:w="2338" w:type="dxa"/>
            <w:tcBorders>
              <w:left w:val="single" w:sz="4" w:space="0" w:color="auto"/>
            </w:tcBorders>
          </w:tcPr>
          <w:p w14:paraId="2ED23517" w14:textId="12258907" w:rsidR="00491ED5" w:rsidRDefault="00491ED5" w:rsidP="00F70255"/>
        </w:tc>
      </w:tr>
    </w:tbl>
    <w:p w14:paraId="002174C2" w14:textId="1347621E" w:rsidR="00BF47A0" w:rsidRPr="00BD65C7" w:rsidRDefault="00BF47A0" w:rsidP="00C46780">
      <w:pPr>
        <w:spacing w:before="80"/>
        <w:rPr>
          <w:b/>
          <w:bCs/>
          <w:caps/>
        </w:rPr>
      </w:pPr>
      <w:r w:rsidRPr="00BD65C7">
        <w:rPr>
          <w:b/>
          <w:bCs/>
          <w:caps/>
        </w:rPr>
        <w:t>Findings</w:t>
      </w:r>
    </w:p>
    <w:p w14:paraId="3118A5E1" w14:textId="7595197F" w:rsidR="00536EAE" w:rsidRDefault="00513621" w:rsidP="007D4D86">
      <w:r>
        <w:t xml:space="preserve">This completed form certifies the project listed above has been reviewed pursuant to the requirements of 23 CFR 667, per Caltrans Division of Local Assistance guidelines.  </w:t>
      </w:r>
    </w:p>
    <w:p w14:paraId="4699A2E7" w14:textId="7C020D3F" w:rsidR="007D4D86" w:rsidRDefault="00513621" w:rsidP="00BB0869">
      <w:pPr>
        <w:spacing w:after="120"/>
      </w:pPr>
      <w:r>
        <w:t>Th</w:t>
      </w:r>
      <w:r w:rsidR="00A654EE">
        <w:t>is</w:t>
      </w:r>
      <w:r>
        <w:t xml:space="preserve"> review has resulted in the following </w:t>
      </w:r>
      <w:r w:rsidR="00536EAE">
        <w:t>finding</w:t>
      </w:r>
      <w:r>
        <w:t>:</w:t>
      </w:r>
    </w:p>
    <w:p w14:paraId="7EAD4A48" w14:textId="4A0C2559" w:rsidR="00BB0869" w:rsidRDefault="00772816" w:rsidP="008B407C">
      <w:pPr>
        <w:pStyle w:val="ListParagraph"/>
        <w:numPr>
          <w:ilvl w:val="0"/>
          <w:numId w:val="24"/>
        </w:numPr>
      </w:pPr>
      <w:r>
        <w:t>N</w:t>
      </w:r>
      <w:r w:rsidR="00447C2C">
        <w:t xml:space="preserve">o sites </w:t>
      </w:r>
      <w:r w:rsidR="00536EAE">
        <w:t xml:space="preserve">were </w:t>
      </w:r>
      <w:r w:rsidR="00447C2C">
        <w:t xml:space="preserve">identified within the limits of this project. </w:t>
      </w:r>
    </w:p>
    <w:p w14:paraId="2260A4A4" w14:textId="2A0275C9" w:rsidR="00772816" w:rsidRDefault="00772816" w:rsidP="00C46780">
      <w:pPr>
        <w:pStyle w:val="ListParagraph"/>
        <w:numPr>
          <w:ilvl w:val="0"/>
          <w:numId w:val="24"/>
        </w:numPr>
      </w:pPr>
      <w:bookmarkStart w:id="2" w:name="_Hlk115698774"/>
      <w:r>
        <w:t>O</w:t>
      </w:r>
      <w:r w:rsidR="00447C2C">
        <w:t xml:space="preserve">ne or </w:t>
      </w:r>
      <w:r>
        <w:t>more</w:t>
      </w:r>
      <w:r w:rsidR="00447C2C">
        <w:t xml:space="preserve"> site</w:t>
      </w:r>
      <w:r w:rsidR="007120C9">
        <w:t>(</w:t>
      </w:r>
      <w:r>
        <w:t>s</w:t>
      </w:r>
      <w:r w:rsidR="007120C9">
        <w:t>)</w:t>
      </w:r>
      <w:r>
        <w:t xml:space="preserve"> </w:t>
      </w:r>
      <w:bookmarkEnd w:id="2"/>
      <w:r w:rsidR="00EE7485">
        <w:t xml:space="preserve">on the Sites of Reoccurring Disaster Damage (SORDD) List </w:t>
      </w:r>
      <w:r w:rsidR="00536EAE">
        <w:t xml:space="preserve">were </w:t>
      </w:r>
      <w:r w:rsidR="00447C2C">
        <w:t xml:space="preserve">identified within the limits of this project.  </w:t>
      </w:r>
      <w:r>
        <w:t>The information regarding the site(s) is below.</w:t>
      </w:r>
    </w:p>
    <w:p w14:paraId="6F9D89F9" w14:textId="2CCF4E53" w:rsidR="00772816" w:rsidRPr="003F6C00" w:rsidRDefault="003F6C00" w:rsidP="00B01DEC">
      <w:pPr>
        <w:jc w:val="center"/>
        <w:rPr>
          <w:sz w:val="28"/>
          <w:szCs w:val="28"/>
        </w:rPr>
      </w:pPr>
      <w:r w:rsidRPr="00B01DEC">
        <w:rPr>
          <w:smallCaps/>
          <w:sz w:val="28"/>
          <w:szCs w:val="28"/>
          <w:u w:val="single"/>
        </w:rPr>
        <w:t>Sites of Repeated Disaster Damage</w:t>
      </w:r>
      <w:r w:rsidR="000A447F">
        <w:rPr>
          <w:sz w:val="28"/>
          <w:szCs w:val="28"/>
          <w:vertAlign w:val="superscript"/>
        </w:rPr>
        <w:t>1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63"/>
        <w:gridCol w:w="2970"/>
        <w:gridCol w:w="2587"/>
        <w:gridCol w:w="2330"/>
      </w:tblGrid>
      <w:tr w:rsidR="006C4C48" w14:paraId="157536A0" w14:textId="77777777" w:rsidTr="00FD5AC8"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E8EA2" w14:textId="7A88877D" w:rsidR="006C4C48" w:rsidRPr="00F70255" w:rsidRDefault="00E4160A" w:rsidP="006C4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</w:t>
            </w:r>
            <w:r w:rsidR="006C4C48" w:rsidRPr="00F70255">
              <w:rPr>
                <w:sz w:val="20"/>
                <w:szCs w:val="20"/>
              </w:rPr>
              <w:t>Fed-aid No.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52C083" w14:textId="57097598" w:rsidR="006C4C48" w:rsidRPr="00F70255" w:rsidRDefault="00DF7D9B" w:rsidP="006C4C48">
            <w:pPr>
              <w:jc w:val="center"/>
              <w:rPr>
                <w:sz w:val="20"/>
                <w:szCs w:val="20"/>
              </w:rPr>
            </w:pPr>
            <w:r w:rsidRPr="00F70255">
              <w:rPr>
                <w:sz w:val="20"/>
                <w:szCs w:val="20"/>
              </w:rPr>
              <w:t xml:space="preserve">Location </w:t>
            </w:r>
            <w:r>
              <w:rPr>
                <w:sz w:val="20"/>
                <w:szCs w:val="20"/>
              </w:rPr>
              <w:t xml:space="preserve">of </w:t>
            </w:r>
            <w:r w:rsidR="006C4C48" w:rsidRPr="00F70255">
              <w:rPr>
                <w:sz w:val="20"/>
                <w:szCs w:val="20"/>
              </w:rPr>
              <w:t xml:space="preserve">Repeated Damage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B00509" w14:textId="5220CCE2" w:rsidR="006C4C48" w:rsidRPr="00F70255" w:rsidRDefault="006C4C48" w:rsidP="006C4C48">
            <w:pPr>
              <w:jc w:val="center"/>
              <w:rPr>
                <w:sz w:val="20"/>
                <w:szCs w:val="20"/>
              </w:rPr>
            </w:pPr>
            <w:r w:rsidRPr="00F70255">
              <w:rPr>
                <w:sz w:val="20"/>
                <w:szCs w:val="20"/>
              </w:rPr>
              <w:t>Description</w:t>
            </w:r>
            <w:r w:rsidR="00DF7D9B">
              <w:rPr>
                <w:sz w:val="20"/>
                <w:szCs w:val="20"/>
              </w:rPr>
              <w:t xml:space="preserve"> of Damage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BDDA87" w14:textId="1AE52E7C" w:rsidR="006C4C48" w:rsidRPr="00F70255" w:rsidRDefault="006C4C48" w:rsidP="006C4C48">
            <w:pPr>
              <w:jc w:val="center"/>
              <w:rPr>
                <w:sz w:val="20"/>
                <w:szCs w:val="20"/>
              </w:rPr>
            </w:pPr>
            <w:r w:rsidRPr="00F70255">
              <w:rPr>
                <w:sz w:val="20"/>
                <w:szCs w:val="20"/>
              </w:rPr>
              <w:t xml:space="preserve">Previous </w:t>
            </w:r>
            <w:r w:rsidR="00DF7D9B">
              <w:rPr>
                <w:sz w:val="20"/>
                <w:szCs w:val="20"/>
              </w:rPr>
              <w:t>Repair</w:t>
            </w:r>
          </w:p>
        </w:tc>
      </w:tr>
      <w:tr w:rsidR="006C4C48" w14:paraId="0BE9D589" w14:textId="77777777" w:rsidTr="00FD5AC8">
        <w:tc>
          <w:tcPr>
            <w:tcW w:w="1463" w:type="dxa"/>
            <w:tcBorders>
              <w:top w:val="single" w:sz="4" w:space="0" w:color="auto"/>
            </w:tcBorders>
          </w:tcPr>
          <w:p w14:paraId="4CBD59D6" w14:textId="77777777" w:rsidR="006C4C48" w:rsidRDefault="006C4C48" w:rsidP="00772816"/>
        </w:tc>
        <w:tc>
          <w:tcPr>
            <w:tcW w:w="2970" w:type="dxa"/>
            <w:tcBorders>
              <w:top w:val="single" w:sz="4" w:space="0" w:color="auto"/>
            </w:tcBorders>
          </w:tcPr>
          <w:p w14:paraId="172C4C0C" w14:textId="77777777" w:rsidR="006C4C48" w:rsidRDefault="006C4C48" w:rsidP="00772816"/>
        </w:tc>
        <w:tc>
          <w:tcPr>
            <w:tcW w:w="2587" w:type="dxa"/>
            <w:tcBorders>
              <w:top w:val="single" w:sz="4" w:space="0" w:color="auto"/>
            </w:tcBorders>
          </w:tcPr>
          <w:p w14:paraId="196E3204" w14:textId="77777777" w:rsidR="006C4C48" w:rsidRDefault="006C4C48" w:rsidP="00772816"/>
        </w:tc>
        <w:tc>
          <w:tcPr>
            <w:tcW w:w="2330" w:type="dxa"/>
            <w:tcBorders>
              <w:top w:val="single" w:sz="4" w:space="0" w:color="auto"/>
            </w:tcBorders>
          </w:tcPr>
          <w:p w14:paraId="33818C22" w14:textId="77777777" w:rsidR="006C4C48" w:rsidRDefault="006C4C48" w:rsidP="00772816"/>
        </w:tc>
      </w:tr>
      <w:tr w:rsidR="006C4C48" w14:paraId="65AF7132" w14:textId="77777777" w:rsidTr="00FD5AC8">
        <w:tc>
          <w:tcPr>
            <w:tcW w:w="1463" w:type="dxa"/>
          </w:tcPr>
          <w:p w14:paraId="24B1B2CD" w14:textId="1D66053B" w:rsidR="006C4C48" w:rsidRDefault="006C4C48" w:rsidP="00772816"/>
        </w:tc>
        <w:tc>
          <w:tcPr>
            <w:tcW w:w="2970" w:type="dxa"/>
          </w:tcPr>
          <w:p w14:paraId="502527A1" w14:textId="77777777" w:rsidR="006C4C48" w:rsidRDefault="006C4C48" w:rsidP="00772816"/>
        </w:tc>
        <w:tc>
          <w:tcPr>
            <w:tcW w:w="2587" w:type="dxa"/>
          </w:tcPr>
          <w:p w14:paraId="3C6E3E6E" w14:textId="77777777" w:rsidR="006C4C48" w:rsidRDefault="006C4C48" w:rsidP="00772816"/>
        </w:tc>
        <w:tc>
          <w:tcPr>
            <w:tcW w:w="2330" w:type="dxa"/>
          </w:tcPr>
          <w:p w14:paraId="6C5DCDDC" w14:textId="77777777" w:rsidR="006C4C48" w:rsidRDefault="006C4C48" w:rsidP="00772816"/>
        </w:tc>
      </w:tr>
      <w:tr w:rsidR="006C4C48" w14:paraId="301CAE7C" w14:textId="77777777" w:rsidTr="00FD5AC8">
        <w:tc>
          <w:tcPr>
            <w:tcW w:w="1463" w:type="dxa"/>
          </w:tcPr>
          <w:p w14:paraId="1CC1372A" w14:textId="77777777" w:rsidR="006C4C48" w:rsidRDefault="006C4C48" w:rsidP="00772816"/>
        </w:tc>
        <w:tc>
          <w:tcPr>
            <w:tcW w:w="2970" w:type="dxa"/>
          </w:tcPr>
          <w:p w14:paraId="3B6DF4A4" w14:textId="77777777" w:rsidR="006C4C48" w:rsidRDefault="006C4C48" w:rsidP="00772816"/>
        </w:tc>
        <w:tc>
          <w:tcPr>
            <w:tcW w:w="2587" w:type="dxa"/>
          </w:tcPr>
          <w:p w14:paraId="044EFBC4" w14:textId="77777777" w:rsidR="006C4C48" w:rsidRDefault="006C4C48" w:rsidP="00772816"/>
        </w:tc>
        <w:tc>
          <w:tcPr>
            <w:tcW w:w="2330" w:type="dxa"/>
          </w:tcPr>
          <w:p w14:paraId="651D4CEB" w14:textId="77777777" w:rsidR="006C4C48" w:rsidRDefault="006C4C48" w:rsidP="00772816"/>
        </w:tc>
      </w:tr>
    </w:tbl>
    <w:p w14:paraId="4F830040" w14:textId="3FFD5AE7" w:rsidR="00857158" w:rsidRPr="003F6C00" w:rsidRDefault="000A447F" w:rsidP="00BB0869">
      <w:pPr>
        <w:spacing w:after="120"/>
        <w:ind w:left="720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="003F6C00" w:rsidRPr="003F6C00">
        <w:rPr>
          <w:sz w:val="18"/>
          <w:szCs w:val="18"/>
        </w:rPr>
        <w:t>Attach additional sheets as needed.</w:t>
      </w:r>
    </w:p>
    <w:p w14:paraId="51529AC9" w14:textId="3178FDB2" w:rsidR="00BF47A0" w:rsidRDefault="006C4C48" w:rsidP="008B407C">
      <w:pPr>
        <w:spacing w:after="120"/>
      </w:pPr>
      <w:r>
        <w:t xml:space="preserve">If </w:t>
      </w:r>
      <w:r w:rsidRPr="00F70255">
        <w:rPr>
          <w:u w:val="single"/>
        </w:rPr>
        <w:t>no</w:t>
      </w:r>
      <w:r>
        <w:t xml:space="preserve"> sites </w:t>
      </w:r>
      <w:r w:rsidR="005C5D62">
        <w:t xml:space="preserve">from the SORDD List </w:t>
      </w:r>
      <w:r>
        <w:t xml:space="preserve">were </w:t>
      </w:r>
      <w:r w:rsidR="0063606B">
        <w:t>found</w:t>
      </w:r>
      <w:r>
        <w:t xml:space="preserve"> within the </w:t>
      </w:r>
      <w:r w:rsidR="00BF47A0">
        <w:t xml:space="preserve">project </w:t>
      </w:r>
      <w:r>
        <w:t xml:space="preserve">limits </w:t>
      </w:r>
      <w:r w:rsidR="00536EAE">
        <w:t xml:space="preserve">identified </w:t>
      </w:r>
      <w:r w:rsidR="00BF47A0">
        <w:t>at the top of this form, check the appropriate box above and skip to the Completion section of this form.</w:t>
      </w:r>
    </w:p>
    <w:p w14:paraId="15434EC5" w14:textId="1ED55F9A" w:rsidR="0063606B" w:rsidRDefault="00B63F64" w:rsidP="008B407C">
      <w:pPr>
        <w:spacing w:after="120"/>
      </w:pPr>
      <w:r>
        <w:t xml:space="preserve">If one or more sites </w:t>
      </w:r>
      <w:r w:rsidR="0063606B" w:rsidRPr="00F70255">
        <w:rPr>
          <w:u w:val="single"/>
        </w:rPr>
        <w:t>were found</w:t>
      </w:r>
      <w:r w:rsidR="0063606B">
        <w:t xml:space="preserve"> within the </w:t>
      </w:r>
      <w:r w:rsidR="00BF47A0">
        <w:t xml:space="preserve">project </w:t>
      </w:r>
      <w:r w:rsidR="0063606B">
        <w:t xml:space="preserve">limits </w:t>
      </w:r>
      <w:r w:rsidR="00BF47A0">
        <w:t xml:space="preserve">identified at the top of this form, the </w:t>
      </w:r>
      <w:r w:rsidR="00482D22">
        <w:t xml:space="preserve">local </w:t>
      </w:r>
      <w:r w:rsidR="00BF47A0">
        <w:t xml:space="preserve">agency shall complete a </w:t>
      </w:r>
      <w:r w:rsidR="00B965B7" w:rsidRPr="00B965B7">
        <w:t>23 CFR 667 R</w:t>
      </w:r>
      <w:r w:rsidR="00B965B7">
        <w:t xml:space="preserve">esiliency Evaluation </w:t>
      </w:r>
      <w:r w:rsidR="000B5384">
        <w:t>Worksheet</w:t>
      </w:r>
      <w:r w:rsidR="00B965B7" w:rsidRPr="00B965B7">
        <w:t xml:space="preserve"> </w:t>
      </w:r>
      <w:r w:rsidR="00B22717">
        <w:t>and attach it to this form</w:t>
      </w:r>
      <w:r>
        <w:t xml:space="preserve">, in accordance with 23 CFR 667 and Caltrans </w:t>
      </w:r>
      <w:r w:rsidR="00BD65C7">
        <w:t>g</w:t>
      </w:r>
      <w:r>
        <w:t xml:space="preserve">uidance, before </w:t>
      </w:r>
      <w:r w:rsidR="00BF47A0">
        <w:t>proceeding to the next section of this form (i.e., Completion)</w:t>
      </w:r>
      <w:r>
        <w:t xml:space="preserve">.  </w:t>
      </w:r>
    </w:p>
    <w:p w14:paraId="61FA851D" w14:textId="6972F099" w:rsidR="00BD65C7" w:rsidRPr="00BD65C7" w:rsidRDefault="00BD65C7" w:rsidP="008B407C">
      <w:pPr>
        <w:rPr>
          <w:b/>
          <w:bCs/>
          <w:caps/>
        </w:rPr>
      </w:pPr>
      <w:r w:rsidRPr="00BD65C7">
        <w:rPr>
          <w:b/>
          <w:bCs/>
          <w:caps/>
        </w:rPr>
        <w:t>Completion</w:t>
      </w:r>
    </w:p>
    <w:p w14:paraId="45C29A0F" w14:textId="41373D6A" w:rsidR="008D0442" w:rsidRDefault="0063606B" w:rsidP="008B407C">
      <w:pPr>
        <w:spacing w:after="120"/>
      </w:pPr>
      <w:r>
        <w:t>Once complete</w:t>
      </w:r>
      <w:r w:rsidR="002A0C3F">
        <w:t>d</w:t>
      </w:r>
      <w:r w:rsidR="0042732A">
        <w:t xml:space="preserve"> and </w:t>
      </w:r>
      <w:r>
        <w:t>sign</w:t>
      </w:r>
      <w:r w:rsidR="0042732A">
        <w:t>ed</w:t>
      </w:r>
      <w:r w:rsidR="00344AC8">
        <w:t xml:space="preserve">, the local agency shall </w:t>
      </w:r>
      <w:r w:rsidR="000D21A2">
        <w:t xml:space="preserve">keep a copy of this form and, if </w:t>
      </w:r>
      <w:r w:rsidR="00B01DEC">
        <w:t>completed as part of this certification</w:t>
      </w:r>
      <w:r w:rsidR="000D21A2">
        <w:t>,</w:t>
      </w:r>
      <w:r w:rsidR="00ED56E5">
        <w:t xml:space="preserve"> a copy of</w:t>
      </w:r>
      <w:r w:rsidR="00ED56E5" w:rsidRPr="00ED56E5">
        <w:t xml:space="preserve"> </w:t>
      </w:r>
      <w:r w:rsidR="00ED56E5">
        <w:t>the 2</w:t>
      </w:r>
      <w:r w:rsidR="00ED56E5" w:rsidRPr="00B965B7">
        <w:t>3 CFR 667 R</w:t>
      </w:r>
      <w:r w:rsidR="00ED56E5">
        <w:t>esiliency Evaluation Worksheet</w:t>
      </w:r>
      <w:r w:rsidR="00ED56E5" w:rsidRPr="00ED56E5">
        <w:t xml:space="preserve"> </w:t>
      </w:r>
      <w:r w:rsidR="00B01DEC">
        <w:t xml:space="preserve">and 23 CFR 667 Benefit-Cost Analysis, all together </w:t>
      </w:r>
      <w:r w:rsidR="00577B66">
        <w:t>in the project file.</w:t>
      </w:r>
      <w:r w:rsidR="00134E5D">
        <w:t xml:space="preserve">  </w:t>
      </w:r>
      <w:r w:rsidR="00F039B1">
        <w:t xml:space="preserve">The </w:t>
      </w:r>
      <w:r w:rsidR="00B01DEC">
        <w:t xml:space="preserve">completed certification and worksheet </w:t>
      </w:r>
      <w:r w:rsidR="00F039B1">
        <w:t xml:space="preserve">forms </w:t>
      </w:r>
      <w:r w:rsidR="000319B0">
        <w:t>must</w:t>
      </w:r>
      <w:r w:rsidR="00F039B1">
        <w:t xml:space="preserve"> be signed by the </w:t>
      </w:r>
      <w:r w:rsidR="00F039B1" w:rsidRPr="006C4C48">
        <w:t>Local Agency</w:t>
      </w:r>
      <w:r w:rsidR="00B01DEC">
        <w:t>,</w:t>
      </w:r>
      <w:r w:rsidR="00F039B1" w:rsidRPr="006C4C48">
        <w:t xml:space="preserve"> </w:t>
      </w:r>
      <w:r w:rsidR="00F039B1">
        <w:t>full-time staff member</w:t>
      </w:r>
      <w:r w:rsidR="00B01DEC">
        <w:t>,</w:t>
      </w:r>
      <w:r w:rsidR="00F039B1">
        <w:t xml:space="preserve"> in responsible charge of the project.</w:t>
      </w:r>
      <w:r w:rsidR="00D359A8">
        <w:t xml:space="preserve">  </w:t>
      </w:r>
      <w:r w:rsidR="00B01DEC">
        <w:t>In addition to keeping a copy of the</w:t>
      </w:r>
      <w:r w:rsidR="00C46780">
        <w:t xml:space="preserve">se completed </w:t>
      </w:r>
      <w:r w:rsidR="00B01DEC">
        <w:t>form</w:t>
      </w:r>
      <w:r w:rsidR="00C46780">
        <w:t>s</w:t>
      </w:r>
      <w:r w:rsidR="00B01DEC">
        <w:t xml:space="preserve"> in the file</w:t>
      </w:r>
      <w:r w:rsidR="00C46780">
        <w:t>,</w:t>
      </w:r>
      <w:r w:rsidR="00B01DEC">
        <w:t xml:space="preserve"> </w:t>
      </w:r>
      <w:r w:rsidR="00C46780">
        <w:t>t</w:t>
      </w:r>
      <w:r w:rsidR="007B465E">
        <w:t xml:space="preserve">he local agency shall also </w:t>
      </w:r>
      <w:r w:rsidR="00C46780">
        <w:t xml:space="preserve">email a </w:t>
      </w:r>
      <w:r w:rsidR="007B465E">
        <w:t>copy of the</w:t>
      </w:r>
      <w:r w:rsidR="00C46780">
        <w:t xml:space="preserve">se </w:t>
      </w:r>
      <w:r w:rsidR="007B465E">
        <w:t xml:space="preserve">forms, to the </w:t>
      </w:r>
      <w:r w:rsidR="00EB57A2">
        <w:t xml:space="preserve">Caltrans </w:t>
      </w:r>
      <w:r w:rsidR="00C46780">
        <w:t xml:space="preserve">Division of Local Assistance, </w:t>
      </w:r>
      <w:r w:rsidR="007B465E">
        <w:t>Office of Federal Programs</w:t>
      </w:r>
      <w:r w:rsidR="002F6CE2">
        <w:t xml:space="preserve"> </w:t>
      </w:r>
      <w:r w:rsidR="00E91E00">
        <w:t xml:space="preserve">via the </w:t>
      </w:r>
      <w:r w:rsidR="007B465E">
        <w:t xml:space="preserve">following e-mail: </w:t>
      </w:r>
      <w:hyperlink r:id="rId11" w:history="1">
        <w:r w:rsidR="007B465E" w:rsidRPr="00E336F8">
          <w:rPr>
            <w:rStyle w:val="Hyperlink"/>
          </w:rPr>
          <w:t>23CFR667.Compliance@dot.ca.gov</w:t>
        </w:r>
      </w:hyperlink>
      <w:r w:rsidR="007B465E" w:rsidRPr="002C1B4F">
        <w:rPr>
          <w:rStyle w:val="Hyperlink"/>
          <w:color w:val="auto"/>
          <w:u w:val="none"/>
        </w:rPr>
        <w:t>.</w:t>
      </w:r>
      <w:r w:rsidR="007B465E">
        <w:rPr>
          <w:rStyle w:val="Hyperlink"/>
          <w:color w:val="auto"/>
          <w:u w:val="none"/>
        </w:rPr>
        <w:t xml:space="preserve">  </w:t>
      </w:r>
    </w:p>
    <w:p w14:paraId="68EC5A17" w14:textId="60157D93" w:rsidR="007120C9" w:rsidRPr="00BD65C7" w:rsidRDefault="00BF47A0" w:rsidP="008B407C">
      <w:pPr>
        <w:rPr>
          <w:b/>
          <w:bCs/>
          <w:caps/>
        </w:rPr>
      </w:pPr>
      <w:r w:rsidRPr="00BD65C7">
        <w:rPr>
          <w:b/>
          <w:bCs/>
          <w:caps/>
        </w:rPr>
        <w:t>Certification</w:t>
      </w:r>
    </w:p>
    <w:p w14:paraId="2ABC6A05" w14:textId="475E37B0" w:rsidR="00772816" w:rsidRPr="00F70255" w:rsidRDefault="003F6C00" w:rsidP="008B407C">
      <w:pPr>
        <w:spacing w:after="120"/>
      </w:pPr>
      <w:r w:rsidRPr="00F70255">
        <w:t>I hereby certify the project listed above has been reviewed pursuant to the requirements of 23 CFR 667, as set forth by Caltrans Division of Local Assistance guidelines.  I further certify all the information on this form is correct and complete, to the best of my knowledge.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857158" w14:paraId="73500DDF" w14:textId="77777777" w:rsidTr="00857158">
        <w:tc>
          <w:tcPr>
            <w:tcW w:w="2155" w:type="dxa"/>
          </w:tcPr>
          <w:p w14:paraId="4897791A" w14:textId="77777777" w:rsidR="00857158" w:rsidRDefault="00857158" w:rsidP="00857158">
            <w:pPr>
              <w:jc w:val="right"/>
            </w:pPr>
          </w:p>
          <w:p w14:paraId="468499A5" w14:textId="14096C96" w:rsidR="00857158" w:rsidRDefault="00857158" w:rsidP="00857158">
            <w:pPr>
              <w:jc w:val="right"/>
            </w:pPr>
            <w:r>
              <w:t>Signature: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vAlign w:val="bottom"/>
          </w:tcPr>
          <w:p w14:paraId="680718D2" w14:textId="77777777" w:rsidR="00857158" w:rsidRDefault="00857158" w:rsidP="007D4D86"/>
        </w:tc>
      </w:tr>
      <w:tr w:rsidR="00857158" w14:paraId="28C1E062" w14:textId="77777777" w:rsidTr="00857158">
        <w:tc>
          <w:tcPr>
            <w:tcW w:w="2155" w:type="dxa"/>
          </w:tcPr>
          <w:p w14:paraId="098A6683" w14:textId="77777777" w:rsidR="00857158" w:rsidRDefault="00857158" w:rsidP="00857158">
            <w:pPr>
              <w:jc w:val="right"/>
            </w:pPr>
          </w:p>
          <w:p w14:paraId="61311F31" w14:textId="760DC6A4" w:rsidR="00857158" w:rsidRDefault="00857158" w:rsidP="00857158">
            <w:pPr>
              <w:jc w:val="right"/>
            </w:pPr>
            <w:r>
              <w:t>Printed Name, Title: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68C51" w14:textId="77777777" w:rsidR="00857158" w:rsidRDefault="00857158" w:rsidP="007D4D86"/>
        </w:tc>
      </w:tr>
      <w:tr w:rsidR="00857158" w14:paraId="10115D32" w14:textId="77777777" w:rsidTr="00857158">
        <w:tc>
          <w:tcPr>
            <w:tcW w:w="2155" w:type="dxa"/>
          </w:tcPr>
          <w:p w14:paraId="05816A94" w14:textId="77777777" w:rsidR="00857158" w:rsidRDefault="00857158" w:rsidP="00857158">
            <w:pPr>
              <w:jc w:val="right"/>
            </w:pPr>
          </w:p>
          <w:p w14:paraId="30C9EB17" w14:textId="1D8B567B" w:rsidR="00857158" w:rsidRDefault="00857158" w:rsidP="00857158">
            <w:pPr>
              <w:jc w:val="right"/>
            </w:pPr>
            <w:r>
              <w:t>Date: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4CA2E1" w14:textId="77777777" w:rsidR="00857158" w:rsidRDefault="00857158" w:rsidP="007D4D86"/>
        </w:tc>
      </w:tr>
    </w:tbl>
    <w:p w14:paraId="5004EFF4" w14:textId="77777777" w:rsidR="000A447F" w:rsidRDefault="000A447F" w:rsidP="000A447F">
      <w:pPr>
        <w:outlineLvl w:val="2"/>
      </w:pPr>
    </w:p>
    <w:p w14:paraId="47D506C1" w14:textId="72916268" w:rsidR="00857158" w:rsidRDefault="000A447F" w:rsidP="00C46780">
      <w:pPr>
        <w:outlineLvl w:val="2"/>
      </w:pPr>
      <w:r w:rsidRPr="000A447F">
        <w:rPr>
          <w:b/>
          <w:bCs/>
          <w:u w:val="single"/>
        </w:rPr>
        <w:t>Distribution</w:t>
      </w:r>
      <w:r>
        <w:t>: Project File, MPO (RTPA</w:t>
      </w:r>
      <w:r w:rsidR="00C703AD">
        <w:t>,</w:t>
      </w:r>
      <w:r>
        <w:t xml:space="preserve"> if no MPO), Caltrans (Email: </w:t>
      </w:r>
      <w:hyperlink r:id="rId12" w:history="1">
        <w:r w:rsidRPr="00CA5D4A">
          <w:rPr>
            <w:rStyle w:val="Hyperlink"/>
          </w:rPr>
          <w:t>23CFR667.Compliance@dot.ca.gov</w:t>
        </w:r>
      </w:hyperlink>
      <w:r w:rsidRPr="009E29C3">
        <w:rPr>
          <w:rStyle w:val="Hyperlink"/>
          <w:color w:val="auto"/>
          <w:u w:val="none"/>
        </w:rPr>
        <w:t xml:space="preserve"> )</w:t>
      </w:r>
    </w:p>
    <w:sectPr w:rsidR="00857158" w:rsidSect="000A447F">
      <w:headerReference w:type="default" r:id="rId13"/>
      <w:footerReference w:type="default" r:id="rId14"/>
      <w:pgSz w:w="12240" w:h="15840"/>
      <w:pgMar w:top="1440" w:right="1440" w:bottom="72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8E0C" w14:textId="77777777" w:rsidR="00F77FD1" w:rsidRDefault="00F77FD1" w:rsidP="00857158">
      <w:r>
        <w:separator/>
      </w:r>
    </w:p>
  </w:endnote>
  <w:endnote w:type="continuationSeparator" w:id="0">
    <w:p w14:paraId="203F04EF" w14:textId="77777777" w:rsidR="00F77FD1" w:rsidRDefault="00F77FD1" w:rsidP="0085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0A91" w14:textId="3B614819" w:rsidR="00BD65C7" w:rsidRDefault="00BD65C7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rev. </w:t>
    </w:r>
    <w:r w:rsidR="000A447F">
      <w:t>10/03</w:t>
    </w:r>
    <w: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A40B" w14:textId="77777777" w:rsidR="00F77FD1" w:rsidRDefault="00F77FD1" w:rsidP="00857158">
      <w:r>
        <w:separator/>
      </w:r>
    </w:p>
  </w:footnote>
  <w:footnote w:type="continuationSeparator" w:id="0">
    <w:p w14:paraId="3990A211" w14:textId="77777777" w:rsidR="00F77FD1" w:rsidRDefault="00F77FD1" w:rsidP="0085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735C" w14:textId="5D93B49C" w:rsidR="00857158" w:rsidRPr="00857158" w:rsidRDefault="00857158">
    <w:pPr>
      <w:pStyle w:val="Header"/>
      <w:rPr>
        <w:color w:val="000000"/>
        <w:sz w:val="20"/>
        <w:szCs w:val="20"/>
      </w:rPr>
    </w:pPr>
    <w:r w:rsidRPr="00857158">
      <w:rPr>
        <w:color w:val="000000"/>
        <w:sz w:val="20"/>
        <w:szCs w:val="20"/>
      </w:rPr>
      <w:t xml:space="preserve"> Local Assistance Program Guidelines</w:t>
    </w:r>
    <w:r w:rsidRPr="00857158">
      <w:rPr>
        <w:sz w:val="20"/>
        <w:szCs w:val="20"/>
      </w:rPr>
      <w:ptab w:relativeTo="margin" w:alignment="center" w:leader="none"/>
    </w:r>
    <w:r w:rsidRPr="00857158">
      <w:rPr>
        <w:sz w:val="20"/>
        <w:szCs w:val="20"/>
      </w:rPr>
      <w:ptab w:relativeTo="margin" w:alignment="right" w:leader="none"/>
    </w:r>
    <w:r w:rsidRPr="00857158">
      <w:rPr>
        <w:color w:val="000000"/>
        <w:sz w:val="20"/>
        <w:szCs w:val="20"/>
      </w:rPr>
      <w:t>Exhibit 11-</w:t>
    </w:r>
    <w:r w:rsidR="00E4160A">
      <w:rPr>
        <w:color w:val="000000"/>
        <w:sz w:val="20"/>
        <w:szCs w:val="20"/>
      </w:rPr>
      <w:t>O</w:t>
    </w:r>
  </w:p>
  <w:p w14:paraId="0801C62B" w14:textId="77777777" w:rsidR="00857158" w:rsidRPr="00857158" w:rsidRDefault="00857158" w:rsidP="00857158">
    <w:pPr>
      <w:pStyle w:val="Header"/>
      <w:jc w:val="right"/>
      <w:rPr>
        <w:color w:val="000000"/>
        <w:sz w:val="20"/>
        <w:szCs w:val="20"/>
      </w:rPr>
    </w:pPr>
    <w:r w:rsidRPr="00857158">
      <w:rPr>
        <w:color w:val="000000"/>
        <w:sz w:val="20"/>
        <w:szCs w:val="20"/>
      </w:rPr>
      <w:t xml:space="preserve">Emergency Relief (ER) </w:t>
    </w:r>
  </w:p>
  <w:p w14:paraId="046AB022" w14:textId="67DF5E2A" w:rsidR="00857158" w:rsidRPr="00857158" w:rsidRDefault="00857158" w:rsidP="00857158">
    <w:pPr>
      <w:pStyle w:val="Header"/>
      <w:jc w:val="right"/>
      <w:rPr>
        <w:sz w:val="20"/>
        <w:szCs w:val="20"/>
      </w:rPr>
    </w:pPr>
    <w:r>
      <w:rPr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85482A" wp14:editId="5B9B6E5F">
              <wp:simplePos x="0" y="0"/>
              <wp:positionH relativeFrom="column">
                <wp:posOffset>-38100</wp:posOffset>
              </wp:positionH>
              <wp:positionV relativeFrom="paragraph">
                <wp:posOffset>166370</wp:posOffset>
              </wp:positionV>
              <wp:extent cx="5981700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C83339" id="Straight Connector 1" o:spid="_x0000_s1026" alt="&quot;&quot;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3.1pt" to="46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" strokecolor="black [3200]" strokeweight=".5pt">
              <v:stroke joinstyle="miter"/>
            </v:line>
          </w:pict>
        </mc:Fallback>
      </mc:AlternateContent>
    </w:r>
    <w:r w:rsidRPr="00857158">
      <w:rPr>
        <w:color w:val="000000"/>
        <w:sz w:val="20"/>
        <w:szCs w:val="20"/>
      </w:rPr>
      <w:t>23 CFR 667 Resiliency Evaluation 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053E4E"/>
    <w:multiLevelType w:val="hybridMultilevel"/>
    <w:tmpl w:val="05E47F4A"/>
    <w:lvl w:ilvl="0" w:tplc="A4C4940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6E82FD3"/>
    <w:multiLevelType w:val="hybridMultilevel"/>
    <w:tmpl w:val="2E9A3768"/>
    <w:lvl w:ilvl="0" w:tplc="2E68B9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4"/>
  </w:num>
  <w:num w:numId="24">
    <w:abstractNumId w:val="16"/>
  </w:num>
  <w:num w:numId="25">
    <w:abstractNumId w:val="22"/>
  </w:num>
  <w:num w:numId="26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E7"/>
    <w:rsid w:val="00000782"/>
    <w:rsid w:val="00015852"/>
    <w:rsid w:val="000240BE"/>
    <w:rsid w:val="000319B0"/>
    <w:rsid w:val="00065FCB"/>
    <w:rsid w:val="000A447F"/>
    <w:rsid w:val="000B5384"/>
    <w:rsid w:val="000D21A2"/>
    <w:rsid w:val="000E7478"/>
    <w:rsid w:val="00105DF2"/>
    <w:rsid w:val="00134E5D"/>
    <w:rsid w:val="00156868"/>
    <w:rsid w:val="002A0C3F"/>
    <w:rsid w:val="002A345D"/>
    <w:rsid w:val="002C1B4F"/>
    <w:rsid w:val="002C3F04"/>
    <w:rsid w:val="002F6CE2"/>
    <w:rsid w:val="00344AC8"/>
    <w:rsid w:val="00345D9A"/>
    <w:rsid w:val="003627E7"/>
    <w:rsid w:val="00370472"/>
    <w:rsid w:val="003A2CC3"/>
    <w:rsid w:val="003D3315"/>
    <w:rsid w:val="003F6C00"/>
    <w:rsid w:val="0042732A"/>
    <w:rsid w:val="00446564"/>
    <w:rsid w:val="00447C2C"/>
    <w:rsid w:val="00455C85"/>
    <w:rsid w:val="00482D22"/>
    <w:rsid w:val="00491ED5"/>
    <w:rsid w:val="004C759C"/>
    <w:rsid w:val="00513621"/>
    <w:rsid w:val="005300C3"/>
    <w:rsid w:val="00536EAE"/>
    <w:rsid w:val="00560153"/>
    <w:rsid w:val="00577B66"/>
    <w:rsid w:val="005C5D62"/>
    <w:rsid w:val="005C7130"/>
    <w:rsid w:val="006106FA"/>
    <w:rsid w:val="0063606B"/>
    <w:rsid w:val="00645252"/>
    <w:rsid w:val="00663CF5"/>
    <w:rsid w:val="006B53C1"/>
    <w:rsid w:val="006C4C48"/>
    <w:rsid w:val="006D3D74"/>
    <w:rsid w:val="006D569C"/>
    <w:rsid w:val="006F0CD5"/>
    <w:rsid w:val="007120C9"/>
    <w:rsid w:val="00767EF9"/>
    <w:rsid w:val="007720D1"/>
    <w:rsid w:val="00772816"/>
    <w:rsid w:val="00781C95"/>
    <w:rsid w:val="007833BE"/>
    <w:rsid w:val="007B465E"/>
    <w:rsid w:val="007D4D86"/>
    <w:rsid w:val="008134A5"/>
    <w:rsid w:val="0083569A"/>
    <w:rsid w:val="00857158"/>
    <w:rsid w:val="008B1AE2"/>
    <w:rsid w:val="008B407C"/>
    <w:rsid w:val="008B7C56"/>
    <w:rsid w:val="008D0442"/>
    <w:rsid w:val="008E72BE"/>
    <w:rsid w:val="00940E49"/>
    <w:rsid w:val="00997638"/>
    <w:rsid w:val="009C4411"/>
    <w:rsid w:val="00A06965"/>
    <w:rsid w:val="00A654EE"/>
    <w:rsid w:val="00A670F2"/>
    <w:rsid w:val="00A9204E"/>
    <w:rsid w:val="00A94E76"/>
    <w:rsid w:val="00AC4C93"/>
    <w:rsid w:val="00B01DEC"/>
    <w:rsid w:val="00B22717"/>
    <w:rsid w:val="00B26EB1"/>
    <w:rsid w:val="00B415EE"/>
    <w:rsid w:val="00B63F64"/>
    <w:rsid w:val="00B66ACD"/>
    <w:rsid w:val="00B83A24"/>
    <w:rsid w:val="00B965B7"/>
    <w:rsid w:val="00BB0869"/>
    <w:rsid w:val="00BC490F"/>
    <w:rsid w:val="00BD65C7"/>
    <w:rsid w:val="00BE5910"/>
    <w:rsid w:val="00BF0A2A"/>
    <w:rsid w:val="00BF47A0"/>
    <w:rsid w:val="00C46780"/>
    <w:rsid w:val="00C65001"/>
    <w:rsid w:val="00C703AD"/>
    <w:rsid w:val="00C85293"/>
    <w:rsid w:val="00CA677E"/>
    <w:rsid w:val="00CA7DC7"/>
    <w:rsid w:val="00D03638"/>
    <w:rsid w:val="00D170E5"/>
    <w:rsid w:val="00D359A8"/>
    <w:rsid w:val="00DA328C"/>
    <w:rsid w:val="00DF7D9B"/>
    <w:rsid w:val="00E4160A"/>
    <w:rsid w:val="00E50934"/>
    <w:rsid w:val="00E533ED"/>
    <w:rsid w:val="00E54A0B"/>
    <w:rsid w:val="00E759F5"/>
    <w:rsid w:val="00E91E00"/>
    <w:rsid w:val="00EB57A2"/>
    <w:rsid w:val="00ED56E5"/>
    <w:rsid w:val="00EE7485"/>
    <w:rsid w:val="00F039B1"/>
    <w:rsid w:val="00F15B8F"/>
    <w:rsid w:val="00F1768C"/>
    <w:rsid w:val="00F70255"/>
    <w:rsid w:val="00F77FD1"/>
    <w:rsid w:val="00F8658A"/>
    <w:rsid w:val="00FC0367"/>
    <w:rsid w:val="00FC080F"/>
    <w:rsid w:val="00FC0CBB"/>
    <w:rsid w:val="00FC673A"/>
    <w:rsid w:val="00FC6EA5"/>
    <w:rsid w:val="00FD5AC8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0644AE"/>
  <w15:chartTrackingRefBased/>
  <w15:docId w15:val="{C508EDA1-3A79-40B7-8BBE-0DC37B00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C3F04"/>
    <w:pPr>
      <w:numPr>
        <w:numId w:val="25"/>
      </w:numPr>
      <w:contextualSpacing/>
    </w:pPr>
  </w:style>
  <w:style w:type="table" w:styleId="TableGrid">
    <w:name w:val="Table Grid"/>
    <w:basedOn w:val="TableNormal"/>
    <w:uiPriority w:val="39"/>
    <w:rsid w:val="006C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12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23CFR667.Compliance@dot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23CFR667.Compliance@dot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12698\AppData\Local\Microsoft\Office\16.0\DTS\en-US%7b34EF4F3D-413F-49F3-92EE-6D3B63C9F993%7d\%7bFEEA61C6-DD8A-426E-8A6F-0A888CDEA72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1A1CC5-0950-43B8-8E0E-1644D677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{FEEA61C6-DD8A-426E-8A6F-0A888CDEA725}tf02786999_win32.dotx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Baca, Bob B@DOT</dc:creator>
  <cp:keywords/>
  <dc:description/>
  <cp:lastModifiedBy>Karavan, Daniel@DOT</cp:lastModifiedBy>
  <cp:revision>4</cp:revision>
  <dcterms:created xsi:type="dcterms:W3CDTF">2022-10-04T15:59:00Z</dcterms:created>
  <dcterms:modified xsi:type="dcterms:W3CDTF">2022-12-08T16:49:00Z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