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75F40" w14:textId="54B275D6" w:rsidR="00E42F55" w:rsidRDefault="00A506BB" w:rsidP="007125EB">
      <w:pPr>
        <w:spacing w:before="120"/>
        <w:jc w:val="center"/>
        <w:rPr>
          <w:b/>
          <w:bCs/>
        </w:rPr>
      </w:pPr>
      <w:r w:rsidRPr="00A506BB">
        <w:rPr>
          <w:b/>
          <w:bCs/>
        </w:rPr>
        <w:t>Exhibit 25-</w:t>
      </w:r>
      <w:r w:rsidR="00732616">
        <w:rPr>
          <w:b/>
          <w:bCs/>
        </w:rPr>
        <w:t>M</w:t>
      </w:r>
      <w:r w:rsidRPr="00A506BB">
        <w:rPr>
          <w:b/>
          <w:bCs/>
        </w:rPr>
        <w:t xml:space="preserve">: </w:t>
      </w:r>
      <w:r w:rsidR="00732616">
        <w:rPr>
          <w:b/>
          <w:bCs/>
        </w:rPr>
        <w:t>Notice of SB 184 Project Start for Local STIP Projects</w:t>
      </w:r>
    </w:p>
    <w:p w14:paraId="6AB6F296" w14:textId="1DE1E00F" w:rsidR="00C42255" w:rsidRDefault="00732616" w:rsidP="007125EB">
      <w:pPr>
        <w:spacing w:before="120"/>
        <w:jc w:val="center"/>
        <w:rPr>
          <w:b/>
          <w:bCs/>
        </w:rPr>
      </w:pPr>
      <w:r w:rsidRPr="00965032">
        <w:rPr>
          <w:b/>
          <w:bCs/>
        </w:rPr>
        <w:t>This notice shall also include a request for funding allocation (</w:t>
      </w:r>
      <w:r w:rsidR="00965032" w:rsidRPr="00965032">
        <w:rPr>
          <w:b/>
          <w:bCs/>
        </w:rPr>
        <w:t>LAPG 25-A</w:t>
      </w:r>
      <w:r w:rsidRPr="00965032">
        <w:rPr>
          <w:b/>
          <w:bCs/>
        </w:rPr>
        <w:t>)</w:t>
      </w:r>
    </w:p>
    <w:p w14:paraId="480F0474" w14:textId="16932275" w:rsidR="00A75D0B" w:rsidRPr="00A75D0B" w:rsidRDefault="00A75D0B" w:rsidP="00732616">
      <w:pPr>
        <w:spacing w:after="0"/>
        <w:jc w:val="center"/>
        <w:rPr>
          <w:b/>
          <w:bCs/>
          <w:color w:val="0066FF"/>
        </w:rPr>
      </w:pPr>
      <w:r w:rsidRPr="00A75D0B">
        <w:rPr>
          <w:b/>
          <w:bCs/>
          <w:color w:val="0066FF"/>
        </w:rPr>
        <w:t>[To be placed on Local Agency Letterhead]</w:t>
      </w:r>
    </w:p>
    <w:p w14:paraId="7A9DC375" w14:textId="77777777" w:rsidR="00A506BB" w:rsidRDefault="00A506BB">
      <w:r>
        <w:br/>
        <w:t>Date:</w:t>
      </w:r>
    </w:p>
    <w:p w14:paraId="79466129" w14:textId="5C107AC7" w:rsidR="00A75D0B" w:rsidRDefault="00A506BB" w:rsidP="007125EB">
      <w:r>
        <w:t xml:space="preserve">To: </w:t>
      </w:r>
      <w:r>
        <w:tab/>
      </w:r>
      <w:r w:rsidR="00732616" w:rsidRPr="00732616">
        <w:t>Caltrans District Local Assistance Engineer</w:t>
      </w:r>
      <w:r>
        <w:br/>
      </w:r>
      <w:r>
        <w:tab/>
      </w:r>
      <w:r w:rsidR="007125EB" w:rsidRPr="00732616">
        <w:rPr>
          <w:color w:val="0066FF"/>
        </w:rPr>
        <w:t>[Address]</w:t>
      </w:r>
    </w:p>
    <w:p w14:paraId="7EEFF367" w14:textId="78315D5C" w:rsidR="00732616" w:rsidRDefault="00732616" w:rsidP="007125EB">
      <w:r>
        <w:tab/>
        <w:t>California Transportation Commission Executive Director</w:t>
      </w:r>
      <w:r>
        <w:br/>
      </w:r>
      <w:r>
        <w:tab/>
      </w:r>
      <w:r w:rsidRPr="00732616">
        <w:rPr>
          <w:color w:val="0066FF"/>
        </w:rPr>
        <w:t>[Address]</w:t>
      </w:r>
    </w:p>
    <w:p w14:paraId="4529E8FF" w14:textId="742D70B9" w:rsidR="00C42255" w:rsidRDefault="00732616" w:rsidP="00732616">
      <w:r>
        <w:t>Subject: SB 184 Notification of the Start of Reimbursable Work Prior to Allocation</w:t>
      </w:r>
    </w:p>
    <w:p w14:paraId="7136796E" w14:textId="2359A484" w:rsidR="00732616" w:rsidRPr="00732616" w:rsidRDefault="00732616" w:rsidP="00732616">
      <w:pPr>
        <w:widowControl w:val="0"/>
        <w:autoSpaceDE w:val="0"/>
        <w:autoSpaceDN w:val="0"/>
        <w:adjustRightInd w:val="0"/>
        <w:spacing w:after="0" w:line="240" w:lineRule="auto"/>
        <w:ind w:right="-20"/>
      </w:pPr>
      <w:r w:rsidRPr="00732616">
        <w:t>T</w:t>
      </w:r>
      <w:r w:rsidRPr="00732616">
        <w:rPr>
          <w:spacing w:val="1"/>
        </w:rPr>
        <w:t>h</w:t>
      </w:r>
      <w:r w:rsidRPr="00732616">
        <w:t>e</w:t>
      </w:r>
      <w:r w:rsidRPr="00732616">
        <w:rPr>
          <w:spacing w:val="-3"/>
        </w:rPr>
        <w:t xml:space="preserve"> </w:t>
      </w:r>
      <w:r>
        <w:rPr>
          <w:u w:val="single"/>
        </w:rPr>
        <w:t>[</w:t>
      </w:r>
      <w:r w:rsidRPr="00732616">
        <w:rPr>
          <w:color w:val="0066FF"/>
        </w:rPr>
        <w:t>l</w:t>
      </w:r>
      <w:r w:rsidRPr="00732616">
        <w:rPr>
          <w:color w:val="0066FF"/>
          <w:spacing w:val="1"/>
        </w:rPr>
        <w:t>o</w:t>
      </w:r>
      <w:r w:rsidRPr="00732616">
        <w:rPr>
          <w:color w:val="0066FF"/>
        </w:rPr>
        <w:t>cal</w:t>
      </w:r>
      <w:r w:rsidRPr="00732616">
        <w:rPr>
          <w:color w:val="0066FF"/>
          <w:spacing w:val="-5"/>
        </w:rPr>
        <w:t xml:space="preserve"> </w:t>
      </w:r>
      <w:r w:rsidRPr="00732616">
        <w:rPr>
          <w:color w:val="0066FF"/>
        </w:rPr>
        <w:t>a</w:t>
      </w:r>
      <w:r w:rsidRPr="00732616">
        <w:rPr>
          <w:color w:val="0066FF"/>
          <w:spacing w:val="1"/>
        </w:rPr>
        <w:t>g</w:t>
      </w:r>
      <w:r w:rsidRPr="00732616">
        <w:rPr>
          <w:color w:val="0066FF"/>
        </w:rPr>
        <w:t>e</w:t>
      </w:r>
      <w:r w:rsidRPr="00732616">
        <w:rPr>
          <w:color w:val="0066FF"/>
          <w:spacing w:val="1"/>
        </w:rPr>
        <w:t>n</w:t>
      </w:r>
      <w:r w:rsidRPr="00732616">
        <w:rPr>
          <w:color w:val="0066FF"/>
        </w:rPr>
        <w:t>cy</w:t>
      </w:r>
      <w:r w:rsidRPr="00732616">
        <w:rPr>
          <w:color w:val="0066FF"/>
          <w:spacing w:val="-5"/>
        </w:rPr>
        <w:t xml:space="preserve"> </w:t>
      </w:r>
      <w:r w:rsidRPr="00732616">
        <w:rPr>
          <w:color w:val="0066FF"/>
          <w:spacing w:val="1"/>
        </w:rPr>
        <w:t>n</w:t>
      </w:r>
      <w:r w:rsidRPr="00732616">
        <w:rPr>
          <w:color w:val="0066FF"/>
        </w:rPr>
        <w:t>a</w:t>
      </w:r>
      <w:r w:rsidRPr="00732616">
        <w:rPr>
          <w:color w:val="0066FF"/>
          <w:spacing w:val="-2"/>
        </w:rPr>
        <w:t>m</w:t>
      </w:r>
      <w:r w:rsidRPr="00732616">
        <w:rPr>
          <w:color w:val="0066FF"/>
        </w:rPr>
        <w:t>e</w:t>
      </w:r>
      <w:r w:rsidRPr="00732616">
        <w:t>]</w:t>
      </w:r>
      <w:r w:rsidRPr="00732616">
        <w:rPr>
          <w:spacing w:val="-5"/>
        </w:rPr>
        <w:t xml:space="preserve"> </w:t>
      </w:r>
      <w:r w:rsidRPr="00732616">
        <w:rPr>
          <w:spacing w:val="1"/>
        </w:rPr>
        <w:t>h</w:t>
      </w:r>
      <w:r w:rsidRPr="00732616">
        <w:t>ere</w:t>
      </w:r>
      <w:r w:rsidRPr="00732616">
        <w:rPr>
          <w:spacing w:val="1"/>
        </w:rPr>
        <w:t>b</w:t>
      </w:r>
      <w:r w:rsidRPr="00732616">
        <w:t>y</w:t>
      </w:r>
      <w:r w:rsidRPr="00732616">
        <w:rPr>
          <w:spacing w:val="-4"/>
        </w:rPr>
        <w:t xml:space="preserve"> </w:t>
      </w:r>
      <w:r w:rsidRPr="00732616">
        <w:rPr>
          <w:spacing w:val="-1"/>
        </w:rPr>
        <w:t>n</w:t>
      </w:r>
      <w:r w:rsidRPr="00732616">
        <w:rPr>
          <w:spacing w:val="1"/>
        </w:rPr>
        <w:t>o</w:t>
      </w:r>
      <w:r w:rsidRPr="00732616">
        <w:t>tifies</w:t>
      </w:r>
      <w:r w:rsidRPr="00732616">
        <w:rPr>
          <w:spacing w:val="-7"/>
        </w:rPr>
        <w:t xml:space="preserve"> </w:t>
      </w:r>
      <w:r w:rsidRPr="00732616">
        <w:t>t</w:t>
      </w:r>
      <w:r w:rsidRPr="00732616">
        <w:rPr>
          <w:spacing w:val="1"/>
        </w:rPr>
        <w:t>h</w:t>
      </w:r>
      <w:r w:rsidRPr="00732616">
        <w:t>e</w:t>
      </w:r>
      <w:r w:rsidRPr="00732616">
        <w:rPr>
          <w:spacing w:val="-3"/>
        </w:rPr>
        <w:t xml:space="preserve"> </w:t>
      </w:r>
      <w:r w:rsidRPr="00732616">
        <w:t>Calif</w:t>
      </w:r>
      <w:r w:rsidRPr="00732616">
        <w:rPr>
          <w:spacing w:val="1"/>
        </w:rPr>
        <w:t>o</w:t>
      </w:r>
      <w:r w:rsidRPr="00732616">
        <w:t>r</w:t>
      </w:r>
      <w:r w:rsidRPr="00732616">
        <w:rPr>
          <w:spacing w:val="1"/>
        </w:rPr>
        <w:t>n</w:t>
      </w:r>
      <w:r w:rsidRPr="00732616">
        <w:t>ia</w:t>
      </w:r>
      <w:r w:rsidRPr="00732616">
        <w:rPr>
          <w:spacing w:val="-9"/>
        </w:rPr>
        <w:t xml:space="preserve"> </w:t>
      </w:r>
      <w:r w:rsidRPr="00732616">
        <w:t>De</w:t>
      </w:r>
      <w:r w:rsidRPr="00732616">
        <w:rPr>
          <w:spacing w:val="1"/>
        </w:rPr>
        <w:t>p</w:t>
      </w:r>
      <w:r w:rsidRPr="00732616">
        <w:t>ar</w:t>
      </w:r>
      <w:r w:rsidRPr="00732616">
        <w:rPr>
          <w:spacing w:val="1"/>
        </w:rPr>
        <w:t>t</w:t>
      </w:r>
      <w:r w:rsidRPr="00732616">
        <w:t>me</w:t>
      </w:r>
      <w:r w:rsidRPr="00732616">
        <w:rPr>
          <w:spacing w:val="1"/>
        </w:rPr>
        <w:t>n</w:t>
      </w:r>
      <w:r w:rsidRPr="00732616">
        <w:t>t</w:t>
      </w:r>
      <w:r w:rsidRPr="00732616">
        <w:rPr>
          <w:spacing w:val="-9"/>
        </w:rPr>
        <w:t xml:space="preserve"> </w:t>
      </w:r>
      <w:r w:rsidRPr="00732616">
        <w:rPr>
          <w:spacing w:val="1"/>
        </w:rPr>
        <w:t>o</w:t>
      </w:r>
      <w:r w:rsidRPr="00732616">
        <w:t>f</w:t>
      </w:r>
      <w:r w:rsidRPr="00732616">
        <w:rPr>
          <w:spacing w:val="-2"/>
        </w:rPr>
        <w:t xml:space="preserve"> </w:t>
      </w:r>
      <w:r w:rsidRPr="00732616">
        <w:t>Tra</w:t>
      </w:r>
      <w:r w:rsidRPr="00732616">
        <w:rPr>
          <w:spacing w:val="1"/>
        </w:rPr>
        <w:t>n</w:t>
      </w:r>
      <w:r w:rsidRPr="00732616">
        <w:t>s</w:t>
      </w:r>
      <w:r w:rsidRPr="00732616">
        <w:rPr>
          <w:spacing w:val="1"/>
        </w:rPr>
        <w:t>po</w:t>
      </w:r>
      <w:r w:rsidRPr="00732616">
        <w:t>r</w:t>
      </w:r>
      <w:r w:rsidRPr="00732616">
        <w:rPr>
          <w:spacing w:val="-1"/>
        </w:rPr>
        <w:t>t</w:t>
      </w:r>
      <w:r w:rsidRPr="00732616">
        <w:t>ati</w:t>
      </w:r>
      <w:r w:rsidRPr="00732616">
        <w:rPr>
          <w:spacing w:val="1"/>
        </w:rPr>
        <w:t>o</w:t>
      </w:r>
      <w:r w:rsidRPr="00732616">
        <w:t>n</w:t>
      </w:r>
      <w:r w:rsidRPr="00732616">
        <w:rPr>
          <w:spacing w:val="-12"/>
        </w:rPr>
        <w:t xml:space="preserve"> </w:t>
      </w:r>
      <w:r w:rsidRPr="00732616">
        <w:t>a</w:t>
      </w:r>
      <w:r w:rsidRPr="00732616">
        <w:rPr>
          <w:spacing w:val="1"/>
        </w:rPr>
        <w:t>n</w:t>
      </w:r>
      <w:r w:rsidRPr="00732616">
        <w:t>d</w:t>
      </w:r>
      <w:r w:rsidRPr="00732616">
        <w:rPr>
          <w:spacing w:val="-2"/>
        </w:rPr>
        <w:t xml:space="preserve"> </w:t>
      </w:r>
      <w:r w:rsidRPr="00732616">
        <w:t>t</w:t>
      </w:r>
      <w:r w:rsidRPr="00732616">
        <w:rPr>
          <w:spacing w:val="1"/>
        </w:rPr>
        <w:t>h</w:t>
      </w:r>
      <w:r w:rsidRPr="00732616">
        <w:t>e</w:t>
      </w:r>
      <w:r w:rsidRPr="00732616">
        <w:rPr>
          <w:spacing w:val="-4"/>
        </w:rPr>
        <w:t xml:space="preserve"> </w:t>
      </w:r>
      <w:r w:rsidRPr="00732616">
        <w:t>Calif</w:t>
      </w:r>
      <w:r w:rsidRPr="00732616">
        <w:rPr>
          <w:spacing w:val="1"/>
        </w:rPr>
        <w:t>o</w:t>
      </w:r>
      <w:r w:rsidRPr="00732616">
        <w:t>r</w:t>
      </w:r>
      <w:r w:rsidRPr="00732616">
        <w:rPr>
          <w:spacing w:val="1"/>
        </w:rPr>
        <w:t>n</w:t>
      </w:r>
      <w:r w:rsidRPr="00732616">
        <w:t xml:space="preserve">ia </w:t>
      </w:r>
      <w:r w:rsidRPr="00732616">
        <w:rPr>
          <w:position w:val="-1"/>
        </w:rPr>
        <w:t>Tra</w:t>
      </w:r>
      <w:r w:rsidRPr="00732616">
        <w:rPr>
          <w:spacing w:val="1"/>
          <w:position w:val="-1"/>
        </w:rPr>
        <w:t>n</w:t>
      </w:r>
      <w:r w:rsidRPr="00732616">
        <w:rPr>
          <w:position w:val="-1"/>
        </w:rPr>
        <w:t>s</w:t>
      </w:r>
      <w:r w:rsidRPr="00732616">
        <w:rPr>
          <w:spacing w:val="1"/>
          <w:position w:val="-1"/>
        </w:rPr>
        <w:t>po</w:t>
      </w:r>
      <w:r w:rsidRPr="00732616">
        <w:rPr>
          <w:position w:val="-1"/>
        </w:rPr>
        <w:t>rtati</w:t>
      </w:r>
      <w:r w:rsidRPr="00732616">
        <w:rPr>
          <w:spacing w:val="1"/>
          <w:position w:val="-1"/>
        </w:rPr>
        <w:t>o</w:t>
      </w:r>
      <w:r w:rsidRPr="00732616">
        <w:rPr>
          <w:position w:val="-1"/>
        </w:rPr>
        <w:t>n</w:t>
      </w:r>
      <w:r w:rsidRPr="00732616">
        <w:rPr>
          <w:spacing w:val="-12"/>
          <w:position w:val="-1"/>
        </w:rPr>
        <w:t xml:space="preserve"> </w:t>
      </w:r>
      <w:r w:rsidRPr="00732616">
        <w:rPr>
          <w:position w:val="-1"/>
        </w:rPr>
        <w:t>C</w:t>
      </w:r>
      <w:r w:rsidRPr="00732616">
        <w:rPr>
          <w:spacing w:val="1"/>
          <w:position w:val="-1"/>
        </w:rPr>
        <w:t>o</w:t>
      </w:r>
      <w:r w:rsidRPr="00732616">
        <w:rPr>
          <w:position w:val="-1"/>
        </w:rPr>
        <w:t>mmissi</w:t>
      </w:r>
      <w:r w:rsidRPr="00732616">
        <w:rPr>
          <w:spacing w:val="2"/>
          <w:position w:val="-1"/>
        </w:rPr>
        <w:t>o</w:t>
      </w:r>
      <w:r w:rsidRPr="00732616">
        <w:rPr>
          <w:position w:val="-1"/>
        </w:rPr>
        <w:t>n</w:t>
      </w:r>
      <w:r w:rsidRPr="00732616">
        <w:rPr>
          <w:spacing w:val="-10"/>
          <w:position w:val="-1"/>
        </w:rPr>
        <w:t xml:space="preserve"> </w:t>
      </w:r>
      <w:r w:rsidRPr="00732616">
        <w:rPr>
          <w:spacing w:val="1"/>
          <w:position w:val="-1"/>
        </w:rPr>
        <w:t>o</w:t>
      </w:r>
      <w:r w:rsidRPr="00732616">
        <w:rPr>
          <w:position w:val="-1"/>
        </w:rPr>
        <w:t>f</w:t>
      </w:r>
      <w:r w:rsidRPr="00732616">
        <w:rPr>
          <w:spacing w:val="-2"/>
          <w:position w:val="-1"/>
        </w:rPr>
        <w:t xml:space="preserve"> </w:t>
      </w:r>
      <w:r w:rsidRPr="00732616">
        <w:rPr>
          <w:position w:val="-1"/>
        </w:rPr>
        <w:t>its</w:t>
      </w:r>
      <w:r w:rsidRPr="00732616">
        <w:rPr>
          <w:spacing w:val="-2"/>
          <w:position w:val="-1"/>
        </w:rPr>
        <w:t xml:space="preserve"> </w:t>
      </w:r>
      <w:r w:rsidRPr="00732616">
        <w:rPr>
          <w:position w:val="-1"/>
        </w:rPr>
        <w:t>i</w:t>
      </w:r>
      <w:r w:rsidRPr="00732616">
        <w:rPr>
          <w:spacing w:val="1"/>
          <w:position w:val="-1"/>
        </w:rPr>
        <w:t>n</w:t>
      </w:r>
      <w:r w:rsidRPr="00732616">
        <w:rPr>
          <w:position w:val="-1"/>
        </w:rPr>
        <w:t>te</w:t>
      </w:r>
      <w:r w:rsidRPr="00732616">
        <w:rPr>
          <w:spacing w:val="1"/>
          <w:position w:val="-1"/>
        </w:rPr>
        <w:t>n</w:t>
      </w:r>
      <w:r w:rsidRPr="00732616">
        <w:rPr>
          <w:position w:val="-1"/>
        </w:rPr>
        <w:t>t</w:t>
      </w:r>
      <w:r w:rsidRPr="00732616">
        <w:rPr>
          <w:spacing w:val="-7"/>
          <w:position w:val="-1"/>
        </w:rPr>
        <w:t xml:space="preserve"> </w:t>
      </w:r>
      <w:r w:rsidRPr="00732616">
        <w:rPr>
          <w:position w:val="-1"/>
        </w:rPr>
        <w:t>to</w:t>
      </w:r>
      <w:r w:rsidRPr="00732616">
        <w:rPr>
          <w:spacing w:val="-1"/>
          <w:position w:val="-1"/>
        </w:rPr>
        <w:t xml:space="preserve"> </w:t>
      </w:r>
      <w:r w:rsidRPr="00732616">
        <w:rPr>
          <w:position w:val="-1"/>
        </w:rPr>
        <w:t>e</w:t>
      </w:r>
      <w:r w:rsidRPr="00732616">
        <w:rPr>
          <w:spacing w:val="1"/>
          <w:position w:val="-1"/>
        </w:rPr>
        <w:t>xp</w:t>
      </w:r>
      <w:r w:rsidRPr="00732616">
        <w:rPr>
          <w:position w:val="-1"/>
        </w:rPr>
        <w:t>e</w:t>
      </w:r>
      <w:r w:rsidRPr="00732616">
        <w:rPr>
          <w:spacing w:val="1"/>
          <w:position w:val="-1"/>
        </w:rPr>
        <w:t>n</w:t>
      </w:r>
      <w:r w:rsidRPr="00732616">
        <w:rPr>
          <w:position w:val="-1"/>
        </w:rPr>
        <w:t>d</w:t>
      </w:r>
      <w:r w:rsidRPr="00732616">
        <w:rPr>
          <w:spacing w:val="-5"/>
          <w:position w:val="-1"/>
        </w:rPr>
        <w:t xml:space="preserve"> </w:t>
      </w:r>
      <w:r w:rsidRPr="00732616">
        <w:rPr>
          <w:position w:val="-1"/>
        </w:rPr>
        <w:t>its</w:t>
      </w:r>
      <w:r w:rsidRPr="00732616">
        <w:rPr>
          <w:spacing w:val="-3"/>
          <w:position w:val="-1"/>
        </w:rPr>
        <w:t xml:space="preserve"> </w:t>
      </w:r>
      <w:r w:rsidRPr="00732616">
        <w:rPr>
          <w:spacing w:val="1"/>
          <w:position w:val="-1"/>
        </w:rPr>
        <w:t>o</w:t>
      </w:r>
      <w:r w:rsidRPr="00732616">
        <w:rPr>
          <w:position w:val="-1"/>
        </w:rPr>
        <w:t>wn</w:t>
      </w:r>
      <w:r w:rsidRPr="00732616">
        <w:rPr>
          <w:spacing w:val="-3"/>
          <w:position w:val="-1"/>
        </w:rPr>
        <w:t xml:space="preserve"> </w:t>
      </w:r>
      <w:r w:rsidRPr="00732616">
        <w:rPr>
          <w:position w:val="-1"/>
        </w:rPr>
        <w:t>f</w:t>
      </w:r>
      <w:r w:rsidRPr="00732616">
        <w:rPr>
          <w:spacing w:val="1"/>
          <w:position w:val="-1"/>
        </w:rPr>
        <w:t>und</w:t>
      </w:r>
      <w:r w:rsidRPr="00732616">
        <w:rPr>
          <w:position w:val="-1"/>
        </w:rPr>
        <w:t>s</w:t>
      </w:r>
      <w:r w:rsidRPr="00732616">
        <w:rPr>
          <w:spacing w:val="-6"/>
          <w:position w:val="-1"/>
        </w:rPr>
        <w:t xml:space="preserve"> </w:t>
      </w:r>
      <w:r w:rsidRPr="00732616">
        <w:rPr>
          <w:spacing w:val="1"/>
          <w:position w:val="-1"/>
        </w:rPr>
        <w:t>p</w:t>
      </w:r>
      <w:r w:rsidRPr="00732616">
        <w:rPr>
          <w:position w:val="-1"/>
        </w:rPr>
        <w:t>r</w:t>
      </w:r>
      <w:r w:rsidRPr="00732616">
        <w:rPr>
          <w:spacing w:val="-1"/>
          <w:position w:val="-1"/>
        </w:rPr>
        <w:t>i</w:t>
      </w:r>
      <w:r w:rsidRPr="00732616">
        <w:rPr>
          <w:spacing w:val="1"/>
          <w:position w:val="-1"/>
        </w:rPr>
        <w:t>o</w:t>
      </w:r>
      <w:r w:rsidRPr="00732616">
        <w:rPr>
          <w:position w:val="-1"/>
        </w:rPr>
        <w:t>r</w:t>
      </w:r>
      <w:r w:rsidRPr="00732616">
        <w:rPr>
          <w:spacing w:val="-4"/>
          <w:position w:val="-1"/>
        </w:rPr>
        <w:t xml:space="preserve"> </w:t>
      </w:r>
      <w:r w:rsidRPr="00732616">
        <w:rPr>
          <w:position w:val="-1"/>
        </w:rPr>
        <w:t>to</w:t>
      </w:r>
      <w:r w:rsidRPr="00732616">
        <w:rPr>
          <w:spacing w:val="-1"/>
          <w:position w:val="-1"/>
        </w:rPr>
        <w:t xml:space="preserve"> </w:t>
      </w:r>
      <w:r w:rsidRPr="00732616">
        <w:rPr>
          <w:position w:val="-1"/>
        </w:rPr>
        <w:t>all</w:t>
      </w:r>
      <w:r w:rsidRPr="00732616">
        <w:rPr>
          <w:spacing w:val="1"/>
          <w:position w:val="-1"/>
        </w:rPr>
        <w:t>o</w:t>
      </w:r>
      <w:r w:rsidRPr="00732616">
        <w:rPr>
          <w:position w:val="-1"/>
        </w:rPr>
        <w:t>cati</w:t>
      </w:r>
      <w:r w:rsidRPr="00732616">
        <w:rPr>
          <w:spacing w:val="-1"/>
          <w:position w:val="-1"/>
        </w:rPr>
        <w:t>o</w:t>
      </w:r>
      <w:r w:rsidRPr="00732616">
        <w:rPr>
          <w:position w:val="-1"/>
        </w:rPr>
        <w:t>n</w:t>
      </w:r>
      <w:r w:rsidRPr="00732616">
        <w:rPr>
          <w:spacing w:val="-8"/>
          <w:position w:val="-1"/>
        </w:rPr>
        <w:t xml:space="preserve"> </w:t>
      </w:r>
      <w:r w:rsidRPr="00732616">
        <w:rPr>
          <w:position w:val="-1"/>
        </w:rPr>
        <w:t>f</w:t>
      </w:r>
      <w:r w:rsidRPr="00732616">
        <w:rPr>
          <w:spacing w:val="1"/>
          <w:position w:val="-1"/>
        </w:rPr>
        <w:t>o</w:t>
      </w:r>
      <w:r w:rsidRPr="00732616">
        <w:rPr>
          <w:position w:val="-1"/>
        </w:rPr>
        <w:t>r</w:t>
      </w:r>
      <w:r w:rsidRPr="00732616">
        <w:rPr>
          <w:spacing w:val="-3"/>
          <w:position w:val="-1"/>
        </w:rPr>
        <w:t xml:space="preserve"> </w:t>
      </w:r>
      <w:r w:rsidRPr="00732616">
        <w:rPr>
          <w:position w:val="-1"/>
        </w:rPr>
        <w:t>t</w:t>
      </w:r>
      <w:r w:rsidRPr="00732616">
        <w:rPr>
          <w:spacing w:val="1"/>
          <w:position w:val="-1"/>
        </w:rPr>
        <w:t>h</w:t>
      </w:r>
      <w:r w:rsidRPr="00732616">
        <w:rPr>
          <w:position w:val="-1"/>
        </w:rPr>
        <w:t>e</w:t>
      </w:r>
      <w:r w:rsidRPr="00732616">
        <w:rPr>
          <w:spacing w:val="-3"/>
          <w:position w:val="-1"/>
        </w:rPr>
        <w:t xml:space="preserve"> </w:t>
      </w:r>
      <w:r w:rsidRPr="00732616">
        <w:rPr>
          <w:position w:val="-1"/>
        </w:rPr>
        <w:t>f</w:t>
      </w:r>
      <w:r w:rsidRPr="00732616">
        <w:rPr>
          <w:spacing w:val="1"/>
          <w:position w:val="-1"/>
        </w:rPr>
        <w:t>o</w:t>
      </w:r>
      <w:r w:rsidRPr="00732616">
        <w:rPr>
          <w:spacing w:val="-1"/>
          <w:position w:val="-1"/>
        </w:rPr>
        <w:t>l</w:t>
      </w:r>
      <w:r w:rsidRPr="00732616">
        <w:rPr>
          <w:position w:val="-1"/>
        </w:rPr>
        <w:t>l</w:t>
      </w:r>
      <w:r w:rsidRPr="00732616">
        <w:rPr>
          <w:spacing w:val="-1"/>
          <w:position w:val="-1"/>
        </w:rPr>
        <w:t>o</w:t>
      </w:r>
      <w:r w:rsidRPr="00732616">
        <w:rPr>
          <w:position w:val="-1"/>
        </w:rPr>
        <w:t>wi</w:t>
      </w:r>
      <w:r w:rsidRPr="00732616">
        <w:rPr>
          <w:spacing w:val="1"/>
          <w:position w:val="-1"/>
        </w:rPr>
        <w:t>n</w:t>
      </w:r>
      <w:r w:rsidRPr="00732616">
        <w:rPr>
          <w:position w:val="-1"/>
        </w:rPr>
        <w:t>g</w:t>
      </w:r>
      <w:r w:rsidRPr="00732616">
        <w:rPr>
          <w:spacing w:val="-8"/>
          <w:position w:val="-1"/>
        </w:rPr>
        <w:t xml:space="preserve"> </w:t>
      </w:r>
      <w:r w:rsidRPr="00732616">
        <w:rPr>
          <w:spacing w:val="1"/>
          <w:position w:val="-1"/>
        </w:rPr>
        <w:t>p</w:t>
      </w:r>
      <w:r w:rsidRPr="00732616">
        <w:rPr>
          <w:position w:val="-1"/>
        </w:rPr>
        <w:t>r</w:t>
      </w:r>
      <w:r w:rsidRPr="00732616">
        <w:rPr>
          <w:spacing w:val="1"/>
          <w:position w:val="-1"/>
        </w:rPr>
        <w:t>o</w:t>
      </w:r>
      <w:r w:rsidRPr="00732616">
        <w:rPr>
          <w:position w:val="-1"/>
        </w:rPr>
        <w:t>ject:</w:t>
      </w:r>
    </w:p>
    <w:p w14:paraId="1D63D24D" w14:textId="77777777" w:rsidR="00C42255" w:rsidRDefault="00C42255" w:rsidP="00C42255">
      <w:pPr>
        <w:spacing w:after="0" w:line="240" w:lineRule="auto"/>
        <w:jc w:val="both"/>
      </w:pPr>
    </w:p>
    <w:p w14:paraId="7204932F" w14:textId="324C2BA5" w:rsidR="007125EB" w:rsidRDefault="00732616" w:rsidP="00C42255">
      <w:pPr>
        <w:spacing w:after="0" w:line="240" w:lineRule="auto"/>
        <w:jc w:val="both"/>
      </w:pPr>
      <w:r>
        <w:t>Project Programming Number (PPNO):</w:t>
      </w:r>
    </w:p>
    <w:p w14:paraId="2F3337F4" w14:textId="08E94872" w:rsidR="00732616" w:rsidRDefault="00732616" w:rsidP="00C42255">
      <w:pPr>
        <w:spacing w:after="0" w:line="240" w:lineRule="auto"/>
        <w:jc w:val="both"/>
        <w:rPr>
          <w:rFonts w:eastAsia="Times New Roman"/>
        </w:rPr>
      </w:pPr>
    </w:p>
    <w:p w14:paraId="4F95486F" w14:textId="69594031" w:rsidR="00732616" w:rsidRPr="00732616" w:rsidRDefault="00732616" w:rsidP="00732616">
      <w:pPr>
        <w:widowControl w:val="0"/>
        <w:autoSpaceDE w:val="0"/>
        <w:autoSpaceDN w:val="0"/>
        <w:adjustRightInd w:val="0"/>
        <w:spacing w:before="31" w:after="0" w:line="240" w:lineRule="auto"/>
        <w:ind w:right="703"/>
      </w:pPr>
      <w:r>
        <w:t xml:space="preserve">Project Phase(s), programmed amount(s), and program years included in this notification: </w:t>
      </w:r>
    </w:p>
    <w:p w14:paraId="2D08ABA8" w14:textId="77777777" w:rsidR="00732616" w:rsidRPr="00732616" w:rsidRDefault="00732616" w:rsidP="00732616">
      <w:pPr>
        <w:widowControl w:val="0"/>
        <w:autoSpaceDE w:val="0"/>
        <w:autoSpaceDN w:val="0"/>
        <w:adjustRightInd w:val="0"/>
        <w:spacing w:before="13" w:after="0" w:line="240" w:lineRule="exact"/>
        <w:rPr>
          <w:sz w:val="24"/>
          <w:szCs w:val="24"/>
        </w:rPr>
      </w:pPr>
    </w:p>
    <w:p w14:paraId="40AE23FF" w14:textId="72F5E85F" w:rsidR="00732616" w:rsidRPr="00732616" w:rsidRDefault="00732616" w:rsidP="00732616">
      <w:pPr>
        <w:widowControl w:val="0"/>
        <w:autoSpaceDE w:val="0"/>
        <w:autoSpaceDN w:val="0"/>
        <w:adjustRightInd w:val="0"/>
        <w:spacing w:after="0" w:line="240" w:lineRule="auto"/>
        <w:ind w:right="-20"/>
      </w:pPr>
      <w:r>
        <w:t>Project Description:</w:t>
      </w:r>
    </w:p>
    <w:p w14:paraId="7C5C93EA" w14:textId="20007E74" w:rsidR="007125EB" w:rsidRDefault="007125EB" w:rsidP="007125EB">
      <w:pPr>
        <w:spacing w:after="0" w:line="240" w:lineRule="auto"/>
        <w:jc w:val="both"/>
        <w:rPr>
          <w:rFonts w:eastAsia="Times New Roman"/>
        </w:rPr>
      </w:pPr>
    </w:p>
    <w:p w14:paraId="4DFFFC22" w14:textId="24BD2350" w:rsidR="00732616" w:rsidRDefault="00732616" w:rsidP="007125EB">
      <w:pPr>
        <w:spacing w:after="0" w:line="240" w:lineRule="auto"/>
        <w:jc w:val="both"/>
        <w:rPr>
          <w:rFonts w:eastAsia="Times New Roman"/>
        </w:rPr>
      </w:pPr>
      <w:r>
        <w:rPr>
          <w:rFonts w:eastAsia="Times New Roman"/>
        </w:rPr>
        <w:t xml:space="preserve">The proposed date for reimbursed work to commence is: </w:t>
      </w:r>
    </w:p>
    <w:p w14:paraId="070069B7" w14:textId="35E4470E" w:rsidR="00732616" w:rsidRDefault="00732616" w:rsidP="007125EB">
      <w:pPr>
        <w:spacing w:after="0" w:line="240" w:lineRule="auto"/>
        <w:jc w:val="both"/>
        <w:rPr>
          <w:rFonts w:eastAsia="Times New Roman"/>
        </w:rPr>
      </w:pPr>
    </w:p>
    <w:p w14:paraId="1186B90F" w14:textId="3BAE66C8" w:rsidR="00732616" w:rsidRDefault="00732616" w:rsidP="007125EB">
      <w:pPr>
        <w:spacing w:after="0" w:line="240" w:lineRule="auto"/>
        <w:jc w:val="both"/>
        <w:rPr>
          <w:rFonts w:eastAsia="Times New Roman"/>
        </w:rPr>
      </w:pPr>
      <w:r>
        <w:rPr>
          <w:rFonts w:eastAsia="Times New Roman"/>
        </w:rPr>
        <w:t>Choose one of the following two paragraphs:</w:t>
      </w:r>
    </w:p>
    <w:p w14:paraId="2CA9EA9D" w14:textId="51D3FEA5" w:rsidR="00732616" w:rsidRDefault="00732616" w:rsidP="007125EB">
      <w:pPr>
        <w:spacing w:after="0" w:line="240" w:lineRule="auto"/>
        <w:jc w:val="both"/>
        <w:rPr>
          <w:rFonts w:eastAsia="Times New Roman"/>
        </w:rPr>
      </w:pPr>
    </w:p>
    <w:p w14:paraId="72D66AD3" w14:textId="216D1CF3" w:rsidR="00732616" w:rsidRDefault="00294CB1" w:rsidP="00047F27">
      <w:pPr>
        <w:spacing w:after="0" w:line="240" w:lineRule="auto"/>
        <w:ind w:left="360"/>
        <w:rPr>
          <w:rFonts w:eastAsia="Times New Roman"/>
        </w:rPr>
      </w:pPr>
      <w:sdt>
        <w:sdtPr>
          <w:rPr>
            <w:rFonts w:eastAsia="Times New Roman"/>
          </w:rPr>
          <w:id w:val="472409557"/>
          <w14:checkbox>
            <w14:checked w14:val="0"/>
            <w14:checkedState w14:val="2612" w14:font="MS Gothic"/>
            <w14:uncheckedState w14:val="2610" w14:font="MS Gothic"/>
          </w14:checkbox>
        </w:sdtPr>
        <w:sdtEndPr/>
        <w:sdtContent>
          <w:r w:rsidR="009B5041">
            <w:rPr>
              <w:rFonts w:ascii="MS Gothic" w:eastAsia="MS Gothic" w:hAnsi="MS Gothic" w:hint="eastAsia"/>
            </w:rPr>
            <w:t>☐</w:t>
          </w:r>
        </w:sdtContent>
      </w:sdt>
      <w:r w:rsidR="009B5041">
        <w:rPr>
          <w:rFonts w:eastAsia="Times New Roman"/>
        </w:rPr>
        <w:t xml:space="preserve"> </w:t>
      </w:r>
      <w:r w:rsidR="00732616">
        <w:rPr>
          <w:rFonts w:eastAsia="Times New Roman"/>
        </w:rPr>
        <w:t xml:space="preserve">Federal funds are involved for this project. The “Request for Authorization to Proceed” package </w:t>
      </w:r>
      <w:r w:rsidR="009B5041">
        <w:rPr>
          <w:rFonts w:eastAsia="Times New Roman"/>
        </w:rPr>
        <w:t xml:space="preserve">    </w:t>
      </w:r>
      <w:r w:rsidR="00732616">
        <w:rPr>
          <w:rFonts w:eastAsia="Times New Roman"/>
        </w:rPr>
        <w:t>is included as an attachment to this notification (or was submitted to the District on [date</w:t>
      </w:r>
      <w:proofErr w:type="gramStart"/>
      <w:r w:rsidR="00732616">
        <w:rPr>
          <w:rFonts w:eastAsia="Times New Roman"/>
        </w:rPr>
        <w:t>],</w:t>
      </w:r>
      <w:r w:rsidR="009B5041">
        <w:rPr>
          <w:rFonts w:eastAsia="Times New Roman"/>
        </w:rPr>
        <w:t xml:space="preserve"> </w:t>
      </w:r>
      <w:r w:rsidR="00732616">
        <w:rPr>
          <w:rFonts w:eastAsia="Times New Roman"/>
        </w:rPr>
        <w:t>or</w:t>
      </w:r>
      <w:proofErr w:type="gramEnd"/>
      <w:r w:rsidR="00732616">
        <w:rPr>
          <w:rFonts w:eastAsia="Times New Roman"/>
        </w:rPr>
        <w:t xml:space="preserve"> will be submitted to the District by [date].</w:t>
      </w:r>
    </w:p>
    <w:p w14:paraId="5D1D267A" w14:textId="0D9EF99F" w:rsidR="00732616" w:rsidRDefault="00732616" w:rsidP="007125EB">
      <w:pPr>
        <w:spacing w:after="0" w:line="240" w:lineRule="auto"/>
        <w:jc w:val="both"/>
        <w:rPr>
          <w:rFonts w:eastAsia="Times New Roman"/>
        </w:rPr>
      </w:pPr>
    </w:p>
    <w:p w14:paraId="20B13B2F" w14:textId="73B07824" w:rsidR="00732616" w:rsidRDefault="00294CB1" w:rsidP="00047F27">
      <w:pPr>
        <w:spacing w:after="0" w:line="240" w:lineRule="auto"/>
        <w:ind w:left="360"/>
        <w:jc w:val="both"/>
        <w:rPr>
          <w:rFonts w:eastAsia="Times New Roman"/>
        </w:rPr>
      </w:pPr>
      <w:sdt>
        <w:sdtPr>
          <w:rPr>
            <w:rFonts w:eastAsia="Times New Roman"/>
          </w:rPr>
          <w:id w:val="-252057083"/>
          <w14:checkbox>
            <w14:checked w14:val="0"/>
            <w14:checkedState w14:val="2612" w14:font="MS Gothic"/>
            <w14:uncheckedState w14:val="2610" w14:font="MS Gothic"/>
          </w14:checkbox>
        </w:sdtPr>
        <w:sdtEndPr/>
        <w:sdtContent>
          <w:r w:rsidR="009B5041">
            <w:rPr>
              <w:rFonts w:ascii="MS Gothic" w:eastAsia="MS Gothic" w:hAnsi="MS Gothic" w:hint="eastAsia"/>
            </w:rPr>
            <w:t>☐</w:t>
          </w:r>
        </w:sdtContent>
      </w:sdt>
      <w:r w:rsidR="009B5041">
        <w:rPr>
          <w:rFonts w:eastAsia="Times New Roman"/>
        </w:rPr>
        <w:t xml:space="preserve"> </w:t>
      </w:r>
      <w:r w:rsidR="00732616">
        <w:rPr>
          <w:rFonts w:eastAsia="Times New Roman"/>
        </w:rPr>
        <w:t>State-only funds are approved for this project pursuant to the current “Project Funding Policy” (or: pursuant to an exception granted on [date].</w:t>
      </w:r>
    </w:p>
    <w:p w14:paraId="0F032AB5" w14:textId="77777777" w:rsidR="00732616" w:rsidRDefault="00732616" w:rsidP="007125EB">
      <w:pPr>
        <w:spacing w:after="0" w:line="240" w:lineRule="auto"/>
        <w:jc w:val="both"/>
        <w:rPr>
          <w:rFonts w:eastAsia="Times New Roman"/>
        </w:rPr>
      </w:pPr>
    </w:p>
    <w:p w14:paraId="17343FC4" w14:textId="77777777" w:rsidR="00047F27" w:rsidRDefault="00047F27" w:rsidP="0069602F">
      <w:pPr>
        <w:widowControl w:val="0"/>
        <w:tabs>
          <w:tab w:val="left" w:pos="820"/>
        </w:tabs>
        <w:autoSpaceDE w:val="0"/>
        <w:autoSpaceDN w:val="0"/>
        <w:adjustRightInd w:val="0"/>
        <w:spacing w:after="0"/>
        <w:ind w:right="-14"/>
      </w:pPr>
      <w:r>
        <w:t>In beginning reimbursable work prior to allocation, (local agency name) understands that reimbursements will be made by the State, subject to annual appropriation by the Legislature, if all the following conditions are met:</w:t>
      </w:r>
    </w:p>
    <w:p w14:paraId="6B71654B" w14:textId="77777777" w:rsidR="00047F27" w:rsidRDefault="00047F27" w:rsidP="0069602F">
      <w:pPr>
        <w:pStyle w:val="ListParagraph"/>
        <w:widowControl w:val="0"/>
        <w:numPr>
          <w:ilvl w:val="0"/>
          <w:numId w:val="4"/>
        </w:numPr>
        <w:tabs>
          <w:tab w:val="left" w:pos="820"/>
        </w:tabs>
        <w:autoSpaceDE w:val="0"/>
        <w:autoSpaceDN w:val="0"/>
        <w:adjustRightInd w:val="0"/>
        <w:spacing w:after="40"/>
        <w:ind w:left="806" w:right="-14"/>
        <w:contextualSpacing w:val="0"/>
      </w:pPr>
      <w:r>
        <w:t>The California Transportation Commission (CTC) makes an allocation for, and Caltrans executes a program supplement agreement for the project.</w:t>
      </w:r>
    </w:p>
    <w:p w14:paraId="3CF38F9B" w14:textId="77777777" w:rsidR="00047F27" w:rsidRDefault="00047F27" w:rsidP="0069602F">
      <w:pPr>
        <w:pStyle w:val="ListParagraph"/>
        <w:widowControl w:val="0"/>
        <w:numPr>
          <w:ilvl w:val="0"/>
          <w:numId w:val="4"/>
        </w:numPr>
        <w:tabs>
          <w:tab w:val="left" w:pos="820"/>
        </w:tabs>
        <w:autoSpaceDE w:val="0"/>
        <w:autoSpaceDN w:val="0"/>
        <w:adjustRightInd w:val="0"/>
        <w:spacing w:after="40"/>
        <w:ind w:left="806" w:right="-14"/>
        <w:contextualSpacing w:val="0"/>
      </w:pPr>
      <w:r>
        <w:t xml:space="preserve">Expenditures made by the local agency are eligible for reimbursement in accordance with state and federal laws and procedures. </w:t>
      </w:r>
      <w:proofErr w:type="gramStart"/>
      <w:r>
        <w:t>In the event that</w:t>
      </w:r>
      <w:proofErr w:type="gramEnd"/>
      <w:r>
        <w:t xml:space="preserve"> expenditures made by the local agency are determined to be ineligible, the State has no obligation to reimburse those expenditures.</w:t>
      </w:r>
    </w:p>
    <w:p w14:paraId="5E8DF5EE" w14:textId="77777777" w:rsidR="00047F27" w:rsidRDefault="00047F27" w:rsidP="0069602F">
      <w:pPr>
        <w:pStyle w:val="ListParagraph"/>
        <w:widowControl w:val="0"/>
        <w:numPr>
          <w:ilvl w:val="0"/>
          <w:numId w:val="4"/>
        </w:numPr>
        <w:tabs>
          <w:tab w:val="left" w:pos="820"/>
        </w:tabs>
        <w:autoSpaceDE w:val="0"/>
        <w:autoSpaceDN w:val="0"/>
        <w:adjustRightInd w:val="0"/>
        <w:spacing w:after="40"/>
        <w:ind w:left="806" w:right="-14"/>
        <w:contextualSpacing w:val="0"/>
      </w:pPr>
      <w:r>
        <w:t>The local agency complies with all legal requirements for the project, including, but not limited to, authorization by the federal government, if required, and the requirements of the California Environmental Quality Act (Division 13, Section 21000) of the Public Resources Code.</w:t>
      </w:r>
    </w:p>
    <w:p w14:paraId="3E7B30B5" w14:textId="08E89AF9" w:rsidR="00C42255" w:rsidRDefault="00047F27" w:rsidP="0069602F">
      <w:pPr>
        <w:pStyle w:val="ListParagraph"/>
        <w:widowControl w:val="0"/>
        <w:numPr>
          <w:ilvl w:val="0"/>
          <w:numId w:val="4"/>
        </w:numPr>
        <w:tabs>
          <w:tab w:val="left" w:pos="820"/>
        </w:tabs>
        <w:autoSpaceDE w:val="0"/>
        <w:autoSpaceDN w:val="0"/>
        <w:adjustRightInd w:val="0"/>
        <w:spacing w:after="40"/>
        <w:ind w:left="806" w:right="-14"/>
        <w:contextualSpacing w:val="0"/>
      </w:pPr>
      <w:r>
        <w:t>Prior to the time of first expenditure, the regional or local entity shall request an allocation for the project, which shall include a notice to the Commission of its intent to expend its own funds.</w:t>
      </w:r>
    </w:p>
    <w:p w14:paraId="561FE24B" w14:textId="017C5412" w:rsidR="00A75D0B" w:rsidRPr="00A75D0B" w:rsidRDefault="00A75D0B" w:rsidP="00047F27">
      <w:pPr>
        <w:widowControl w:val="0"/>
        <w:tabs>
          <w:tab w:val="left" w:pos="820"/>
        </w:tabs>
        <w:autoSpaceDE w:val="0"/>
        <w:autoSpaceDN w:val="0"/>
        <w:adjustRightInd w:val="0"/>
        <w:spacing w:after="0" w:line="240" w:lineRule="auto"/>
        <w:ind w:right="-20"/>
        <w:contextualSpacing/>
        <w:rPr>
          <w:rFonts w:eastAsia="Times New Roman"/>
        </w:rPr>
      </w:pPr>
    </w:p>
    <w:p w14:paraId="1E93E411" w14:textId="12FA34FA" w:rsidR="007125EB" w:rsidRDefault="0069602F" w:rsidP="0069602F">
      <w:pPr>
        <w:widowControl w:val="0"/>
        <w:tabs>
          <w:tab w:val="left" w:pos="820"/>
        </w:tabs>
        <w:autoSpaceDE w:val="0"/>
        <w:autoSpaceDN w:val="0"/>
        <w:adjustRightInd w:val="0"/>
        <w:spacing w:after="0" w:line="240" w:lineRule="auto"/>
        <w:ind w:left="-90" w:right="-20"/>
        <w:contextualSpacing/>
      </w:pPr>
      <w:r>
        <w:rPr>
          <w:noProof/>
        </w:rPr>
        <mc:AlternateContent>
          <mc:Choice Requires="wps">
            <w:drawing>
              <wp:anchor distT="0" distB="0" distL="114300" distR="114300" simplePos="0" relativeHeight="251662336" behindDoc="0" locked="0" layoutInCell="1" allowOverlap="1" wp14:anchorId="39C39CCA" wp14:editId="2DF2A11B">
                <wp:simplePos x="0" y="0"/>
                <wp:positionH relativeFrom="column">
                  <wp:posOffset>2636813</wp:posOffset>
                </wp:positionH>
                <wp:positionV relativeFrom="paragraph">
                  <wp:posOffset>215900</wp:posOffset>
                </wp:positionV>
                <wp:extent cx="3701562"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015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D8C2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6pt,17pt" to="499.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akDgIAAIIEAAAOAAAAZHJzL2Uyb0RvYy54bWysVNmO0zAUfUfiHyy/t0m6ZqKmo2nL8IKY&#10;ioEP8Dh2Y8mbbNNFiH/n2mlSBEgs4qGOl3vuPeceu6v7s5LoyJwXRte4GOcYMU1NI/Shxp8+Po5K&#10;jHwguiHSaFbjC/P4fv361epkKzYxrZENcwiSaF+dbI3bEGyVZZ62TBE/NpZpOOTGKRJg6Q5Z48gJ&#10;siuZTfJ8kZ2Ma6wzlHkPu7vuEK9Tfs4ZDU+cexaQrDFwC2l0aXyJY7ZekergiG0FvdIg/8BCEaGh&#10;6JBqRwJBn534KZUS1BlveBhTozLDuaAsaQA1Rf6DmueWWJa0QHO8Hdrk/19a+v64d0g0NZ5jpIkC&#10;i56DI+LQBrQ1WkMDjUPzpI2dwzsfokqYdeq+bItyuls+Lkab2V05mk0309HdrNyMiuWk3MwnDw+L&#10;N7OvEd0wWsHPOBLEkfWthp0/03J1PXZpmd3yYHQk4GwRfcwSr/6bmGYn66skMV6INN3qvYPguPJ2&#10;76KaM3cqfsENdE5X4zJcjaiUwuZ0mRfzxQQj2p9BuR5onQ9vmVEoTmoshY6ukYocgUXHrA8BerfS&#10;aRYuksVgqT8wDk5AsSKh0xtgW+k6jYRSpkOvNEVHGBdSDsD898BrfISy9D7+BjwgUmWjwwBWQhv3&#10;q+rh3FPmXXzfgU53bMGLaS7JlNQauOjJw+ujjC/p+3WC3/461t8AAAD//wMAUEsDBBQABgAIAAAA&#10;IQCRV1gw4AAAAAkBAAAPAAAAZHJzL2Rvd25yZXYueG1sTI/BSsNAEIbvgu+wjODNbhKrtDGbUgpi&#10;LZTSVqjHbXZMotnZkN026ds74kGPM/Pxz/dns8E24oydrx0piEcRCKTCmZpKBW/757sJCB80Gd04&#10;QgUX9DDLr68ynRrX0xbPu1AKDiGfagVVCG0qpS8qtNqPXIvEtw/XWR147EppOt1zuG1kEkWP0uqa&#10;+EOlW1xUWHztTlbBulsuF/PV5ZM277Y/JKvD5nV4Uer2Zpg/gQg4hD8YfvRZHXJ2OroTGS8aBeP4&#10;IWFUwf2YOzEwnU5iEMffhcwz+b9B/g0AAP//AwBQSwECLQAUAAYACAAAACEAtoM4kv4AAADhAQAA&#10;EwAAAAAAAAAAAAAAAAAAAAAAW0NvbnRlbnRfVHlwZXNdLnhtbFBLAQItABQABgAIAAAAIQA4/SH/&#10;1gAAAJQBAAALAAAAAAAAAAAAAAAAAC8BAABfcmVscy8ucmVsc1BLAQItABQABgAIAAAAIQBDuIak&#10;DgIAAIIEAAAOAAAAAAAAAAAAAAAAAC4CAABkcnMvZTJvRG9jLnhtbFBLAQItABQABgAIAAAAIQCR&#10;V1gw4AAAAAkBAAAPAAAAAAAAAAAAAAAAAGgEAABkcnMvZG93bnJldi54bWxQSwUGAAAAAAQABADz&#10;AAAAdQUAAAAA&#10;" strokecolor="#4472c4 [3204]" strokeweight=".5pt">
                <v:stroke joinstyle="miter"/>
              </v:line>
            </w:pict>
          </mc:Fallback>
        </mc:AlternateContent>
      </w:r>
      <w:r w:rsidR="007125EB">
        <w:t>Signature</w:t>
      </w:r>
      <w:r w:rsidR="00047F27">
        <w:t xml:space="preserve"> of Local Agency Representative</w:t>
      </w:r>
      <w:r w:rsidR="007125EB">
        <w:t xml:space="preserve">:                                                   </w:t>
      </w:r>
    </w:p>
    <w:sectPr w:rsidR="007125EB" w:rsidSect="005005ED">
      <w:headerReference w:type="default" r:id="rId7"/>
      <w:footerReference w:type="default" r:id="rId8"/>
      <w:pgSz w:w="12240" w:h="15840"/>
      <w:pgMar w:top="720" w:right="1080" w:bottom="720" w:left="1080" w:header="518"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6BF39" w14:textId="77777777" w:rsidR="00084505" w:rsidRDefault="00084505" w:rsidP="005005ED">
      <w:pPr>
        <w:spacing w:after="0" w:line="240" w:lineRule="auto"/>
      </w:pPr>
      <w:r>
        <w:separator/>
      </w:r>
    </w:p>
  </w:endnote>
  <w:endnote w:type="continuationSeparator" w:id="0">
    <w:p w14:paraId="21B12D51" w14:textId="77777777" w:rsidR="00084505" w:rsidRDefault="00084505" w:rsidP="005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57D5" w14:textId="77777777" w:rsidR="005005ED" w:rsidRDefault="005005ED" w:rsidP="007125EB">
    <w:pPr>
      <w:pStyle w:val="Footer"/>
      <w:rPr>
        <w:sz w:val="18"/>
      </w:rPr>
    </w:pPr>
    <w:r>
      <w:rPr>
        <w:noProof/>
        <w:sz w:val="18"/>
      </w:rPr>
      <mc:AlternateContent>
        <mc:Choice Requires="wps">
          <w:drawing>
            <wp:anchor distT="0" distB="0" distL="114300" distR="114300" simplePos="0" relativeHeight="251659264" behindDoc="0" locked="0" layoutInCell="1" allowOverlap="1" wp14:anchorId="1D626D9E" wp14:editId="05DA977F">
              <wp:simplePos x="0" y="0"/>
              <wp:positionH relativeFrom="column">
                <wp:posOffset>-81280</wp:posOffset>
              </wp:positionH>
              <wp:positionV relativeFrom="paragraph">
                <wp:posOffset>110245</wp:posOffset>
              </wp:positionV>
              <wp:extent cx="6472362"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CD5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8.7pt" to="50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i5EAIAAIIEAAAOAAAAZHJzL2Uyb0RvYy54bWysVNuO0zAQfUfiHyy/t2nS0najpqtty/KC&#10;oGLhA7zOuLEUX2SbXoT4d8ZOkyJACBAPdXyZMzPnHLur+7NqyRGcl0ZXNB9PKAHNTS31oaKfPj6O&#10;lpT4wHTNWqOhohfw9H798sXqZEsoTGPaGhzBJNqXJ1vRJgRbZpnnDSjmx8aCxkNhnGIBl+6Q1Y6d&#10;MLtqs2IymWcn42rrDAfvcXfXHdJ1yi8E8PBeCA+BtBXF3kIaXRqf45itV6w8OGYbya9tsH/oQjGp&#10;seiQascCI5+d/CmVktwZb0QYc6MyI4TkkDggm3zyA5unhllIXFAcbweZ/P9Ly98d947IGr2jRDOF&#10;Fj0Fx+ShCWRrtEYBjSN54gbn8NaHyBJnHbsv23w53S0e56PN7G45mk0309HdbLkZ5YtiuXlVPDzM&#10;X8++RnQNvMSfcSzII/RS486fcbm6HlVaZLc8lBwZOptHH7PUV/9NnWYn68tEMV6INN3qvcPguPJ2&#10;7yKbs3AqftENck5X4zJcjciU4+Z8tiim84IS3p9huR5onQ9vwCgSJxVtpY6usZIdsYuusz4E27uV&#10;TrNwaSEGt/oDCHQCi3VypzcA29Z1HBnnoEPPNEVHmJBtOwAnqexvgdf4CIX0Pv4GPCBSZaPDAFZS&#10;G/er6uHctyy6+F6BjneU4NnUl2RKkgYvevLw+ijjS/p+neC3v471NwAAAP//AwBQSwMEFAAGAAgA&#10;AAAhAEyBl/7fAAAACgEAAA8AAABkcnMvZG93bnJldi54bWxMj81qwzAQhO+FvoPYQm+JHNM/XMsh&#10;BErTQAhJC+lRsba2W2tlJCV23r4bekiPuzPMfJNPB9uKI/rQOFIwGScgkEpnGqoUfLy/jJ5AhKjJ&#10;6NYRKjhhgGlxfZXrzLieNnjcxkpwCIVMK6hj7DIpQ1mj1WHsOiTWvpy3OvLpK2m87jnctjJNkgdp&#10;dUPcUOsO5zWWP9uDVbDyi8V8tjx90/rT9rt0uVu/Da9K3d4Ms2cQEYd4McMZn9GhYKa9O5AJolUw&#10;mqSMHll4vANxNnDdPYj930cWufw/ofgFAAD//wMAUEsBAi0AFAAGAAgAAAAhALaDOJL+AAAA4QEA&#10;ABMAAAAAAAAAAAAAAAAAAAAAAFtDb250ZW50X1R5cGVzXS54bWxQSwECLQAUAAYACAAAACEAOP0h&#10;/9YAAACUAQAACwAAAAAAAAAAAAAAAAAvAQAAX3JlbHMvLnJlbHNQSwECLQAUAAYACAAAACEADEx4&#10;uRACAACCBAAADgAAAAAAAAAAAAAAAAAuAgAAZHJzL2Uyb0RvYy54bWxQSwECLQAUAAYACAAAACEA&#10;TIGX/t8AAAAKAQAADwAAAAAAAAAAAAAAAABqBAAAZHJzL2Rvd25yZXYueG1sUEsFBgAAAAAEAAQA&#10;8wAAAHYFAAAAAA==&#10;" strokecolor="#4472c4 [3204]" strokeweight=".5pt">
              <v:stroke joinstyle="miter"/>
            </v:line>
          </w:pict>
        </mc:Fallback>
      </mc:AlternateContent>
    </w:r>
  </w:p>
  <w:p w14:paraId="4084411F" w14:textId="77777777" w:rsidR="005005ED" w:rsidRPr="005005ED" w:rsidRDefault="005005ED">
    <w:pPr>
      <w:pStyle w:val="Footer"/>
      <w:jc w:val="right"/>
      <w:rPr>
        <w:sz w:val="18"/>
      </w:rPr>
    </w:pPr>
    <w:r w:rsidRPr="005005ED">
      <w:rPr>
        <w:sz w:val="18"/>
      </w:rPr>
      <w:t xml:space="preserve"> Page </w:t>
    </w:r>
    <w:sdt>
      <w:sdtPr>
        <w:rPr>
          <w:sz w:val="18"/>
        </w:rPr>
        <w:id w:val="-819032192"/>
        <w:docPartObj>
          <w:docPartGallery w:val="Page Numbers (Bottom of Page)"/>
          <w:docPartUnique/>
        </w:docPartObj>
      </w:sdtPr>
      <w:sdtEndPr>
        <w:rPr>
          <w:noProof/>
        </w:rPr>
      </w:sdtEndPr>
      <w:sdtContent>
        <w:r w:rsidRPr="005005ED">
          <w:rPr>
            <w:sz w:val="18"/>
          </w:rPr>
          <w:fldChar w:fldCharType="begin"/>
        </w:r>
        <w:r w:rsidRPr="005005ED">
          <w:rPr>
            <w:sz w:val="18"/>
          </w:rPr>
          <w:instrText xml:space="preserve"> PAGE   \* MERGEFORMAT </w:instrText>
        </w:r>
        <w:r w:rsidRPr="005005ED">
          <w:rPr>
            <w:sz w:val="18"/>
          </w:rPr>
          <w:fldChar w:fldCharType="separate"/>
        </w:r>
        <w:r w:rsidRPr="005005ED">
          <w:rPr>
            <w:noProof/>
            <w:sz w:val="18"/>
          </w:rPr>
          <w:t>2</w:t>
        </w:r>
        <w:r w:rsidRPr="005005ED">
          <w:rPr>
            <w:noProof/>
            <w:sz w:val="18"/>
          </w:rPr>
          <w:fldChar w:fldCharType="end"/>
        </w:r>
        <w:r w:rsidRPr="005005ED">
          <w:rPr>
            <w:noProof/>
            <w:sz w:val="18"/>
          </w:rPr>
          <w:t xml:space="preserve"> of </w:t>
        </w:r>
        <w:r w:rsidRPr="005005ED">
          <w:rPr>
            <w:noProof/>
            <w:sz w:val="18"/>
          </w:rPr>
          <w:fldChar w:fldCharType="begin"/>
        </w:r>
        <w:r w:rsidRPr="005005ED">
          <w:rPr>
            <w:noProof/>
            <w:sz w:val="18"/>
          </w:rPr>
          <w:instrText xml:space="preserve"> NUMPAGES  \* Arabic  \* MERGEFORMAT </w:instrText>
        </w:r>
        <w:r w:rsidRPr="005005ED">
          <w:rPr>
            <w:noProof/>
            <w:sz w:val="18"/>
          </w:rPr>
          <w:fldChar w:fldCharType="separate"/>
        </w:r>
        <w:r w:rsidRPr="005005ED">
          <w:rPr>
            <w:noProof/>
            <w:sz w:val="18"/>
          </w:rPr>
          <w:t>1</w:t>
        </w:r>
        <w:r w:rsidRPr="005005ED">
          <w:rPr>
            <w:noProof/>
            <w:sz w:val="18"/>
          </w:rPr>
          <w:fldChar w:fldCharType="end"/>
        </w:r>
      </w:sdtContent>
    </w:sdt>
  </w:p>
  <w:p w14:paraId="4494D04C" w14:textId="2046CDE4" w:rsidR="00112CCB" w:rsidRPr="00C42255" w:rsidRDefault="00294CB1" w:rsidP="00C42255">
    <w:pPr>
      <w:pStyle w:val="Footer"/>
      <w:jc w:val="right"/>
      <w:rPr>
        <w:sz w:val="18"/>
      </w:rPr>
    </w:pPr>
    <w:r>
      <w:rPr>
        <w:sz w:val="18"/>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A584" w14:textId="77777777" w:rsidR="00084505" w:rsidRDefault="00084505" w:rsidP="005005ED">
      <w:pPr>
        <w:spacing w:after="0" w:line="240" w:lineRule="auto"/>
      </w:pPr>
      <w:r>
        <w:separator/>
      </w:r>
    </w:p>
  </w:footnote>
  <w:footnote w:type="continuationSeparator" w:id="0">
    <w:p w14:paraId="33ED2624" w14:textId="77777777" w:rsidR="00084505" w:rsidRDefault="00084505" w:rsidP="005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90409" w14:textId="1149C09A" w:rsidR="005005ED" w:rsidRPr="005005ED" w:rsidRDefault="005005ED" w:rsidP="005005ED">
    <w:pPr>
      <w:pStyle w:val="Header"/>
      <w:jc w:val="right"/>
      <w:rPr>
        <w:b/>
        <w:sz w:val="18"/>
      </w:rPr>
    </w:pPr>
    <w:r w:rsidRPr="005005ED">
      <w:rPr>
        <w:b/>
        <w:sz w:val="18"/>
      </w:rPr>
      <w:t xml:space="preserve">Local Assistance </w:t>
    </w:r>
    <w:r w:rsidR="00A506BB">
      <w:rPr>
        <w:b/>
        <w:sz w:val="18"/>
      </w:rPr>
      <w:t xml:space="preserve">Program Guidelines                                                                                                                   </w:t>
    </w:r>
    <w:r w:rsidRPr="005005ED">
      <w:rPr>
        <w:b/>
        <w:sz w:val="18"/>
      </w:rPr>
      <w:t xml:space="preserve">Exhibit </w:t>
    </w:r>
    <w:r w:rsidR="00A506BB">
      <w:rPr>
        <w:b/>
        <w:sz w:val="18"/>
      </w:rPr>
      <w:t>25-</w:t>
    </w:r>
    <w:r w:rsidR="00BD41B9">
      <w:rPr>
        <w:b/>
        <w:sz w:val="18"/>
      </w:rPr>
      <w:t>M</w:t>
    </w:r>
  </w:p>
  <w:p w14:paraId="296C9E7E" w14:textId="51979E29" w:rsidR="005005ED" w:rsidRPr="00F70D0A" w:rsidRDefault="00BD41B9" w:rsidP="005005ED">
    <w:pPr>
      <w:pStyle w:val="Header"/>
      <w:jc w:val="right"/>
      <w:rPr>
        <w:sz w:val="18"/>
        <w:szCs w:val="24"/>
      </w:rPr>
    </w:pPr>
    <w:r>
      <w:rPr>
        <w:sz w:val="18"/>
        <w:szCs w:val="24"/>
      </w:rPr>
      <w:t>Notice of SB 184 Project Start for Local STIP Projects</w:t>
    </w:r>
  </w:p>
  <w:p w14:paraId="5C5E1204" w14:textId="36D39C9B" w:rsidR="00112CCB" w:rsidRPr="00C42255" w:rsidRDefault="005005ED" w:rsidP="00C42255">
    <w:pPr>
      <w:pStyle w:val="Header"/>
      <w:jc w:val="right"/>
      <w:rPr>
        <w:sz w:val="16"/>
      </w:rPr>
    </w:pPr>
    <w:r>
      <w:rPr>
        <w:noProof/>
        <w:sz w:val="16"/>
      </w:rPr>
      <mc:AlternateContent>
        <mc:Choice Requires="wps">
          <w:drawing>
            <wp:anchor distT="0" distB="0" distL="114300" distR="114300" simplePos="0" relativeHeight="251660288" behindDoc="0" locked="0" layoutInCell="1" allowOverlap="1" wp14:anchorId="33604249" wp14:editId="5C320444">
              <wp:simplePos x="0" y="0"/>
              <wp:positionH relativeFrom="column">
                <wp:posOffset>-33794</wp:posOffset>
              </wp:positionH>
              <wp:positionV relativeFrom="paragraph">
                <wp:posOffset>106597</wp:posOffset>
              </wp:positionV>
              <wp:extent cx="643260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26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9232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8.4pt" to="50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4PGQIAAJMEAAAOAAAAZHJzL2Uyb0RvYy54bWysVNuO2jAQfa/Uf7D8DrnAAhsRVgt0+1K1&#10;qNt+gNexiSXfZLsEVPXfO3ZIdtVW6kV9wPFlzsw5PmPWd2cl0Yk5L4yucTHNMWKamkboY40/f3qY&#10;rDDygeiGSKNZjS/M47vN61frzlasNK2RDXMIkmhfdbbGbQi2yjJPW6aInxrLNBxy4xQJsHTHrHGk&#10;g+xKZmWeL7LOuMY6Q5n3sLvvD/Em5eec0fCBc88CkjUGbiGNLo1Pccw2a1IdHbGtoFca5B9YKCI0&#10;FB1T7Ukg6IsTP6VSgjrjDQ9TalRmOBeUJQ2gpsh/UPPYEsuSFrgcb8dr8v8vLX1/OjgkmhqXGGmi&#10;wKLH4Ig4tgHtjNZwgcahMmlj5/DOh6gSZr26r7tiNdsvHxaT7fx2NZnPtrPJ7Xy1nRTLcrW9Ke/v&#10;F2/m3yK6YbSCn3EkiBMbrhp2/kzL1fV4S8vsOQ9GJwLOFtHHLPEavolp1llfJYmxIdJ0pw8OguPK&#10;24OLas7cqfgFN9A5tcZlbI2olMLmYj4rF/kNRnQ4g3ID0Dof3jKjUJzUWAodXSMVOQGLntkQErel&#10;Rh1wLpd56r9EsueSWIWLZH3YR8bBGqhepHTpUbCddL1oQinTYZAuNURHGBdSjsD898BrfISy9GD+&#10;BjwiUmWjwwhWQhv3q+rhPFDmfTw49kJ3nD6Z5pJcSgfQ+cnU6yuNT+vlOsGf/0s23wEAAP//AwBQ&#10;SwMEFAAGAAgAAAAhACtpuFHeAAAACQEAAA8AAABkcnMvZG93bnJldi54bWxMj81OwzAQhO9IvIO1&#10;SNxaGxAthDhVVfEjKAgoPMA23sZR43UUu2l4+7riAMedGc1+k88G14ieulB71nAxViCIS29qrjR8&#10;fz2MbkCEiGyw8UwafijArDg9yTEzfs+f1K9iJVIJhww12BjbTMpQWnIYxr4lTt7Gdw5jOrtKmg73&#10;qdw18lKpiXRYc/pgsaWFpXK72jkNi/n949szPeF2ibcfyxfbV5vXd63Pz4b5HYhIQ/wLwxE/oUOR&#10;mNZ+xyaIRsPo+iolkz5JC46+UtMpiPWvIotc/l9QHAAAAP//AwBQSwECLQAUAAYACAAAACEAtoM4&#10;kv4AAADhAQAAEwAAAAAAAAAAAAAAAAAAAAAAW0NvbnRlbnRfVHlwZXNdLnhtbFBLAQItABQABgAI&#10;AAAAIQA4/SH/1gAAAJQBAAALAAAAAAAAAAAAAAAAAC8BAABfcmVscy8ucmVsc1BLAQItABQABgAI&#10;AAAAIQCaXp4PGQIAAJMEAAAOAAAAAAAAAAAAAAAAAC4CAABkcnMvZTJvRG9jLnhtbFBLAQItABQA&#10;BgAIAAAAIQArabhR3gAAAAkBAAAPAAAAAAAAAAAAAAAAAHMEAABkcnMvZG93bnJldi54bWxQSwUG&#10;AAAAAAQABADzAAAAfg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B40A3"/>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37126FE6"/>
    <w:multiLevelType w:val="singleLevel"/>
    <w:tmpl w:val="BF26CBBE"/>
    <w:lvl w:ilvl="0">
      <w:start w:val="1"/>
      <w:numFmt w:val="decimal"/>
      <w:lvlText w:val="%1."/>
      <w:lvlJc w:val="left"/>
      <w:pPr>
        <w:tabs>
          <w:tab w:val="num" w:pos="720"/>
        </w:tabs>
        <w:ind w:left="720" w:hanging="720"/>
      </w:pPr>
      <w:rPr>
        <w:rFonts w:hint="default"/>
      </w:rPr>
    </w:lvl>
  </w:abstractNum>
  <w:abstractNum w:abstractNumId="2" w15:restartNumberingAfterBreak="0">
    <w:nsid w:val="4A7E07DC"/>
    <w:multiLevelType w:val="hybridMultilevel"/>
    <w:tmpl w:val="7242F2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08F652E"/>
    <w:multiLevelType w:val="singleLevel"/>
    <w:tmpl w:val="C4C43C4A"/>
    <w:lvl w:ilvl="0">
      <w:start w:val="1"/>
      <w:numFmt w:val="upperLetter"/>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4C"/>
    <w:rsid w:val="00047F27"/>
    <w:rsid w:val="00084505"/>
    <w:rsid w:val="0010776B"/>
    <w:rsid w:val="00112CCB"/>
    <w:rsid w:val="00154EBE"/>
    <w:rsid w:val="0017492F"/>
    <w:rsid w:val="00213AE4"/>
    <w:rsid w:val="002142C1"/>
    <w:rsid w:val="00235A6E"/>
    <w:rsid w:val="002912DC"/>
    <w:rsid w:val="00294CB1"/>
    <w:rsid w:val="004A5D81"/>
    <w:rsid w:val="005005ED"/>
    <w:rsid w:val="006639D1"/>
    <w:rsid w:val="0069602F"/>
    <w:rsid w:val="007125EB"/>
    <w:rsid w:val="00732616"/>
    <w:rsid w:val="00965032"/>
    <w:rsid w:val="009B5041"/>
    <w:rsid w:val="00A506BB"/>
    <w:rsid w:val="00A57E8C"/>
    <w:rsid w:val="00A75D0B"/>
    <w:rsid w:val="00AC7406"/>
    <w:rsid w:val="00BD41B9"/>
    <w:rsid w:val="00C24A24"/>
    <w:rsid w:val="00C42255"/>
    <w:rsid w:val="00C94651"/>
    <w:rsid w:val="00D0454C"/>
    <w:rsid w:val="00DC4E31"/>
    <w:rsid w:val="00E10D57"/>
    <w:rsid w:val="00E31B0F"/>
    <w:rsid w:val="00E42F55"/>
    <w:rsid w:val="00F7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A16B9"/>
  <w15:chartTrackingRefBased/>
  <w15:docId w15:val="{37BA6AD4-FA02-4A36-844F-7F8FCD8F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D"/>
  </w:style>
  <w:style w:type="paragraph" w:styleId="Footer">
    <w:name w:val="footer"/>
    <w:basedOn w:val="Normal"/>
    <w:link w:val="FooterChar"/>
    <w:uiPriority w:val="99"/>
    <w:unhideWhenUsed/>
    <w:rsid w:val="00500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ED"/>
  </w:style>
  <w:style w:type="paragraph" w:styleId="ListParagraph">
    <w:name w:val="List Paragraph"/>
    <w:basedOn w:val="Normal"/>
    <w:uiPriority w:val="34"/>
    <w:qFormat/>
    <w:rsid w:val="0004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35644\Desktop\Exhib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Exhibit Template.dotx</Template>
  <TotalTime>29</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Robert C@DOT</dc:creator>
  <cp:keywords/>
  <dc:description/>
  <cp:lastModifiedBy>Kim, Robert C@DOT</cp:lastModifiedBy>
  <cp:revision>7</cp:revision>
  <dcterms:created xsi:type="dcterms:W3CDTF">2021-01-05T20:26:00Z</dcterms:created>
  <dcterms:modified xsi:type="dcterms:W3CDTF">2021-06-01T18:59:00Z</dcterms:modified>
</cp:coreProperties>
</file>