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EE8A" w14:textId="77777777" w:rsidR="00DD1156" w:rsidRPr="00DF44B9" w:rsidRDefault="00C766A5" w:rsidP="00DD1156">
      <w:pPr>
        <w:widowControl w:val="0"/>
        <w:spacing w:before="34"/>
        <w:jc w:val="center"/>
        <w:rPr>
          <w:rFonts w:ascii="Arial" w:hAnsi="Arial" w:cs="Arial"/>
          <w:sz w:val="22"/>
          <w:szCs w:val="22"/>
        </w:rPr>
      </w:pPr>
      <w:r w:rsidRPr="00DF44B9">
        <w:rPr>
          <w:rFonts w:ascii="Arial" w:hAnsi="Arial" w:cs="Arial"/>
          <w:b/>
          <w:bCs/>
          <w:sz w:val="22"/>
          <w:szCs w:val="22"/>
        </w:rPr>
        <w:t>Exhibit 9-C</w:t>
      </w:r>
      <w:r w:rsidR="008C4BF3" w:rsidRPr="00DF44B9">
        <w:rPr>
          <w:rFonts w:ascii="Arial" w:hAnsi="Arial" w:cs="Arial"/>
          <w:b/>
          <w:bCs/>
          <w:sz w:val="22"/>
          <w:szCs w:val="22"/>
        </w:rPr>
        <w:t>:</w:t>
      </w:r>
      <w:r w:rsidRPr="00DF44B9">
        <w:rPr>
          <w:rFonts w:ascii="Arial" w:hAnsi="Arial" w:cs="Arial"/>
          <w:b/>
          <w:bCs/>
          <w:sz w:val="22"/>
          <w:szCs w:val="22"/>
        </w:rPr>
        <w:t xml:space="preserve"> Local Agency </w:t>
      </w:r>
      <w:r w:rsidR="00342797" w:rsidRPr="00DF44B9">
        <w:rPr>
          <w:rFonts w:ascii="Arial" w:hAnsi="Arial" w:cs="Arial"/>
          <w:b/>
          <w:bCs/>
          <w:sz w:val="22"/>
          <w:szCs w:val="22"/>
        </w:rPr>
        <w:t>Americans with Disabilities Act (</w:t>
      </w:r>
      <w:r w:rsidRPr="00DF44B9">
        <w:rPr>
          <w:rFonts w:ascii="Arial" w:hAnsi="Arial" w:cs="Arial"/>
          <w:b/>
          <w:bCs/>
          <w:sz w:val="22"/>
          <w:szCs w:val="22"/>
        </w:rPr>
        <w:t>ADA</w:t>
      </w:r>
      <w:r w:rsidR="00342797" w:rsidRPr="00DF44B9">
        <w:rPr>
          <w:rFonts w:ascii="Arial" w:hAnsi="Arial" w:cs="Arial"/>
          <w:b/>
          <w:bCs/>
          <w:sz w:val="22"/>
          <w:szCs w:val="22"/>
        </w:rPr>
        <w:t>)</w:t>
      </w:r>
      <w:r w:rsidRPr="00DF44B9">
        <w:rPr>
          <w:rFonts w:ascii="Arial" w:hAnsi="Arial" w:cs="Arial"/>
          <w:b/>
          <w:bCs/>
          <w:sz w:val="22"/>
          <w:szCs w:val="22"/>
        </w:rPr>
        <w:t xml:space="preserve"> </w:t>
      </w:r>
      <w:r w:rsidR="00342797" w:rsidRPr="00DF44B9">
        <w:rPr>
          <w:rFonts w:ascii="Arial" w:hAnsi="Arial" w:cs="Arial"/>
          <w:b/>
          <w:bCs/>
          <w:sz w:val="22"/>
          <w:szCs w:val="22"/>
        </w:rPr>
        <w:br/>
      </w:r>
      <w:r w:rsidRPr="00DF44B9">
        <w:rPr>
          <w:rFonts w:ascii="Arial" w:hAnsi="Arial" w:cs="Arial"/>
          <w:b/>
          <w:bCs/>
          <w:sz w:val="22"/>
          <w:szCs w:val="22"/>
        </w:rPr>
        <w:t>Annual Certification Form</w:t>
      </w:r>
    </w:p>
    <w:p w14:paraId="5217070A" w14:textId="77777777" w:rsidR="00DD1156" w:rsidRPr="001B42E6" w:rsidRDefault="00DD1156" w:rsidP="00DD1156">
      <w:pPr>
        <w:widowControl w:val="0"/>
        <w:spacing w:after="120"/>
        <w:rPr>
          <w:rFonts w:ascii="Arial" w:eastAsiaTheme="minorHAnsi" w:hAnsi="Arial" w:cs="Arial"/>
          <w:sz w:val="22"/>
          <w:szCs w:val="22"/>
        </w:rPr>
      </w:pPr>
    </w:p>
    <w:p w14:paraId="5875DB7B" w14:textId="77777777" w:rsidR="00DD1156" w:rsidRPr="001B42E6" w:rsidRDefault="00DD1156" w:rsidP="00DD1156">
      <w:pPr>
        <w:widowControl w:val="0"/>
        <w:jc w:val="center"/>
        <w:rPr>
          <w:rFonts w:ascii="Arial" w:hAnsi="Arial" w:cs="Arial"/>
          <w:sz w:val="22"/>
          <w:szCs w:val="22"/>
        </w:rPr>
      </w:pPr>
      <w:r w:rsidRPr="001B42E6">
        <w:rPr>
          <w:rFonts w:ascii="Arial" w:hAnsi="Arial" w:cs="Arial"/>
          <w:sz w:val="22"/>
          <w:szCs w:val="22"/>
        </w:rPr>
        <w:t>Local Agency ADA Annual Certification Form</w:t>
      </w:r>
    </w:p>
    <w:p w14:paraId="3C71D726" w14:textId="77777777" w:rsidR="00DD1156" w:rsidRPr="001B42E6" w:rsidRDefault="00DD1156" w:rsidP="00DD1156">
      <w:pPr>
        <w:widowControl w:val="0"/>
        <w:jc w:val="center"/>
        <w:rPr>
          <w:rFonts w:ascii="Arial" w:hAnsi="Arial" w:cs="Arial"/>
          <w:sz w:val="22"/>
          <w:szCs w:val="22"/>
        </w:rPr>
      </w:pPr>
      <w:bookmarkStart w:id="0" w:name="_GoBack"/>
      <w:bookmarkEnd w:id="0"/>
      <w:r w:rsidRPr="001B42E6">
        <w:rPr>
          <w:rFonts w:ascii="Arial" w:hAnsi="Arial" w:cs="Arial"/>
          <w:sz w:val="22"/>
          <w:szCs w:val="22"/>
        </w:rPr>
        <w:t>49 CFR 27: Nondiscrimination</w:t>
      </w:r>
      <w:r w:rsidR="00B17693" w:rsidRPr="001B42E6">
        <w:rPr>
          <w:rFonts w:ascii="Arial" w:hAnsi="Arial" w:cs="Arial"/>
          <w:sz w:val="22"/>
          <w:szCs w:val="22"/>
        </w:rPr>
        <w:t xml:space="preserve"> </w:t>
      </w:r>
      <w:proofErr w:type="gramStart"/>
      <w:r w:rsidR="00B17693" w:rsidRPr="001B42E6">
        <w:rPr>
          <w:rFonts w:ascii="Arial" w:hAnsi="Arial" w:cs="Arial"/>
          <w:sz w:val="22"/>
          <w:szCs w:val="22"/>
        </w:rPr>
        <w:t>on</w:t>
      </w:r>
      <w:r w:rsidRPr="001B42E6">
        <w:rPr>
          <w:rFonts w:ascii="Arial" w:hAnsi="Arial" w:cs="Arial"/>
          <w:sz w:val="22"/>
          <w:szCs w:val="22"/>
        </w:rPr>
        <w:t xml:space="preserve"> the Basis of</w:t>
      </w:r>
      <w:proofErr w:type="gramEnd"/>
      <w:r w:rsidRPr="001B42E6">
        <w:rPr>
          <w:rFonts w:ascii="Arial" w:hAnsi="Arial" w:cs="Arial"/>
          <w:sz w:val="22"/>
          <w:szCs w:val="22"/>
        </w:rPr>
        <w:t xml:space="preserve"> Disability in</w:t>
      </w:r>
    </w:p>
    <w:p w14:paraId="7657A1FF" w14:textId="77777777" w:rsidR="00DD1156" w:rsidRPr="001B42E6" w:rsidRDefault="00DD1156" w:rsidP="00DD1156">
      <w:pPr>
        <w:widowControl w:val="0"/>
        <w:jc w:val="center"/>
        <w:rPr>
          <w:rFonts w:ascii="Arial" w:hAnsi="Arial" w:cs="Arial"/>
          <w:sz w:val="22"/>
          <w:szCs w:val="22"/>
        </w:rPr>
      </w:pPr>
      <w:r w:rsidRPr="001B42E6">
        <w:rPr>
          <w:rFonts w:ascii="Arial" w:hAnsi="Arial" w:cs="Arial"/>
          <w:sz w:val="22"/>
          <w:szCs w:val="22"/>
        </w:rPr>
        <w:t>Programs or Activities</w:t>
      </w:r>
    </w:p>
    <w:p w14:paraId="1AEEA1A2" w14:textId="77777777" w:rsidR="00DD1156" w:rsidRPr="001B42E6" w:rsidRDefault="00DD1156" w:rsidP="00DD1156">
      <w:pPr>
        <w:widowControl w:val="0"/>
        <w:jc w:val="center"/>
        <w:rPr>
          <w:rFonts w:ascii="Arial" w:hAnsi="Arial" w:cs="Arial"/>
          <w:sz w:val="22"/>
          <w:szCs w:val="22"/>
        </w:rPr>
      </w:pPr>
      <w:r w:rsidRPr="001B42E6">
        <w:rPr>
          <w:rFonts w:ascii="Arial" w:hAnsi="Arial" w:cs="Arial"/>
          <w:sz w:val="22"/>
          <w:szCs w:val="22"/>
        </w:rPr>
        <w:t>Receivi</w:t>
      </w:r>
      <w:r w:rsidR="00B17693" w:rsidRPr="001B42E6">
        <w:rPr>
          <w:rFonts w:ascii="Arial" w:hAnsi="Arial" w:cs="Arial"/>
          <w:sz w:val="22"/>
          <w:szCs w:val="22"/>
        </w:rPr>
        <w:t>ng Federal Financial Assistance</w:t>
      </w:r>
    </w:p>
    <w:p w14:paraId="4FBB9034" w14:textId="77777777" w:rsidR="00DD1156" w:rsidRPr="00C35238" w:rsidRDefault="00DD1156" w:rsidP="00DD1156">
      <w:pPr>
        <w:widowControl w:val="0"/>
        <w:spacing w:after="120"/>
        <w:rPr>
          <w:rFonts w:ascii="Arial" w:eastAsiaTheme="minorHAnsi" w:hAnsi="Arial" w:cs="Arial"/>
          <w:sz w:val="20"/>
          <w:szCs w:val="20"/>
        </w:rPr>
      </w:pPr>
    </w:p>
    <w:p w14:paraId="6997F840" w14:textId="77777777" w:rsidR="00DD1156" w:rsidRPr="00C35238" w:rsidRDefault="00710E8D" w:rsidP="00DD1156">
      <w:pPr>
        <w:widowControl w:val="0"/>
        <w:tabs>
          <w:tab w:val="left" w:pos="4940"/>
        </w:tabs>
        <w:spacing w:after="120"/>
        <w:ind w:right="-20"/>
        <w:rPr>
          <w:rFonts w:ascii="Arial" w:hAnsi="Arial" w:cs="Arial"/>
          <w:sz w:val="20"/>
          <w:szCs w:val="20"/>
        </w:rPr>
      </w:pPr>
      <w:r w:rsidRPr="00C35238">
        <w:rPr>
          <w:rFonts w:ascii="Arial" w:hAnsi="Arial" w:cs="Arial"/>
          <w:position w:val="-1"/>
          <w:sz w:val="20"/>
          <w:szCs w:val="20"/>
        </w:rPr>
        <w:t xml:space="preserve">Local Agency: </w:t>
      </w:r>
      <w:r w:rsidRPr="005D2002">
        <w:rPr>
          <w:rFonts w:ascii="Arial" w:hAnsi="Arial" w:cs="Arial"/>
          <w:position w:val="-1"/>
          <w:sz w:val="20"/>
          <w:szCs w:val="20"/>
          <w:u w:color="000000"/>
        </w:rPr>
        <w:t xml:space="preserve"> </w:t>
      </w:r>
      <w:r w:rsidR="00342797" w:rsidRPr="005D2002">
        <w:rPr>
          <w:rFonts w:ascii="Arial" w:hAnsi="Arial" w:cs="Arial"/>
          <w:position w:val="-1"/>
          <w:sz w:val="20"/>
          <w:szCs w:val="20"/>
          <w:u w:color="000000"/>
        </w:rPr>
        <w:t>__________________________________</w:t>
      </w:r>
    </w:p>
    <w:p w14:paraId="061B9588" w14:textId="77777777" w:rsidR="00DD1156" w:rsidRPr="008C4BF3" w:rsidRDefault="00342797" w:rsidP="00DD1156">
      <w:pPr>
        <w:widowControl w:val="0"/>
        <w:tabs>
          <w:tab w:val="left" w:pos="3320"/>
        </w:tabs>
        <w:spacing w:after="120"/>
        <w:ind w:right="-20"/>
        <w:rPr>
          <w:rFonts w:ascii="Arial" w:hAnsi="Arial" w:cs="Arial"/>
          <w:sz w:val="20"/>
          <w:szCs w:val="20"/>
        </w:rPr>
      </w:pPr>
      <w:r w:rsidRPr="008C4BF3">
        <w:rPr>
          <w:rFonts w:ascii="Arial" w:hAnsi="Arial" w:cs="Arial"/>
          <w:position w:val="-1"/>
          <w:sz w:val="20"/>
          <w:szCs w:val="20"/>
        </w:rPr>
        <w:t xml:space="preserve">State Fiscal </w:t>
      </w:r>
      <w:r w:rsidR="00710E8D" w:rsidRPr="008C4BF3">
        <w:rPr>
          <w:rFonts w:ascii="Arial" w:hAnsi="Arial" w:cs="Arial"/>
          <w:position w:val="-1"/>
          <w:sz w:val="20"/>
          <w:szCs w:val="20"/>
        </w:rPr>
        <w:t>Year</w:t>
      </w:r>
      <w:r w:rsidRPr="008C4BF3">
        <w:rPr>
          <w:rFonts w:ascii="Arial" w:hAnsi="Arial" w:cs="Arial"/>
          <w:position w:val="-1"/>
          <w:sz w:val="20"/>
          <w:szCs w:val="20"/>
        </w:rPr>
        <w:t xml:space="preserve"> (July 1-June 30)</w:t>
      </w:r>
      <w:r w:rsidR="00710E8D" w:rsidRPr="008C4BF3">
        <w:rPr>
          <w:rFonts w:ascii="Arial" w:hAnsi="Arial" w:cs="Arial"/>
          <w:position w:val="-1"/>
          <w:sz w:val="20"/>
          <w:szCs w:val="20"/>
        </w:rPr>
        <w:t xml:space="preserve">:  </w:t>
      </w:r>
      <w:r w:rsidRPr="008C4BF3">
        <w:rPr>
          <w:rFonts w:ascii="Arial" w:hAnsi="Arial" w:cs="Arial"/>
          <w:position w:val="-1"/>
          <w:sz w:val="20"/>
          <w:szCs w:val="20"/>
          <w:u w:color="000000"/>
        </w:rPr>
        <w:t>_______</w:t>
      </w:r>
      <w:r w:rsidR="005D2002" w:rsidRPr="008C4BF3">
        <w:rPr>
          <w:rFonts w:ascii="Arial" w:hAnsi="Arial" w:cs="Arial"/>
          <w:position w:val="-1"/>
          <w:sz w:val="20"/>
          <w:szCs w:val="20"/>
          <w:u w:color="000000"/>
        </w:rPr>
        <w:t>___________</w:t>
      </w:r>
    </w:p>
    <w:p w14:paraId="6B44338F" w14:textId="77777777" w:rsidR="00DD1156" w:rsidRPr="00C35238" w:rsidRDefault="00DD1156" w:rsidP="00DD1156">
      <w:pPr>
        <w:widowControl w:val="0"/>
        <w:tabs>
          <w:tab w:val="left" w:pos="720"/>
          <w:tab w:val="left" w:pos="8140"/>
        </w:tabs>
        <w:spacing w:after="120"/>
        <w:ind w:right="-20"/>
        <w:rPr>
          <w:rFonts w:ascii="Arial" w:hAnsi="Arial" w:cs="Arial"/>
          <w:position w:val="-1"/>
          <w:sz w:val="20"/>
          <w:szCs w:val="20"/>
        </w:rPr>
      </w:pPr>
    </w:p>
    <w:p w14:paraId="327AD4C9" w14:textId="77777777" w:rsidR="00DD1156" w:rsidRPr="00C35238" w:rsidRDefault="00710E8D" w:rsidP="00DD1156">
      <w:pPr>
        <w:widowControl w:val="0"/>
        <w:tabs>
          <w:tab w:val="left" w:pos="720"/>
          <w:tab w:val="left" w:pos="8140"/>
        </w:tabs>
        <w:spacing w:after="120"/>
        <w:ind w:right="-20"/>
        <w:rPr>
          <w:rFonts w:ascii="Arial" w:hAnsi="Arial" w:cs="Arial"/>
          <w:sz w:val="20"/>
          <w:szCs w:val="20"/>
        </w:rPr>
      </w:pPr>
      <w:r w:rsidRPr="00C35238">
        <w:rPr>
          <w:rFonts w:ascii="Arial" w:hAnsi="Arial" w:cs="Arial"/>
          <w:position w:val="-1"/>
          <w:sz w:val="20"/>
          <w:szCs w:val="20"/>
        </w:rPr>
        <w:t>I.</w:t>
      </w:r>
      <w:r w:rsidRPr="00C35238">
        <w:rPr>
          <w:rFonts w:ascii="Arial" w:hAnsi="Arial" w:cs="Arial"/>
          <w:position w:val="-1"/>
          <w:sz w:val="20"/>
          <w:szCs w:val="20"/>
        </w:rPr>
        <w:tab/>
        <w:t>Name of ADA</w:t>
      </w:r>
      <w:r w:rsidR="007C707F">
        <w:rPr>
          <w:rFonts w:ascii="Arial" w:hAnsi="Arial" w:cs="Arial"/>
          <w:position w:val="-1"/>
          <w:sz w:val="20"/>
          <w:szCs w:val="20"/>
        </w:rPr>
        <w:t xml:space="preserve"> </w:t>
      </w:r>
      <w:r w:rsidR="007C707F" w:rsidRPr="008C4BF3">
        <w:rPr>
          <w:rFonts w:ascii="Arial" w:hAnsi="Arial" w:cs="Arial"/>
          <w:position w:val="-1"/>
          <w:sz w:val="20"/>
          <w:szCs w:val="20"/>
        </w:rPr>
        <w:t>/ 504</w:t>
      </w:r>
      <w:r w:rsidRPr="008C4BF3">
        <w:rPr>
          <w:rFonts w:ascii="Arial" w:hAnsi="Arial" w:cs="Arial"/>
          <w:position w:val="-1"/>
          <w:sz w:val="20"/>
          <w:szCs w:val="20"/>
        </w:rPr>
        <w:t xml:space="preserve"> </w:t>
      </w:r>
      <w:r w:rsidR="000D2386" w:rsidRPr="00C35238">
        <w:rPr>
          <w:rFonts w:ascii="Arial" w:eastAsiaTheme="minorHAnsi" w:hAnsi="Arial" w:cs="Arial"/>
          <w:color w:val="000000"/>
          <w:sz w:val="20"/>
          <w:szCs w:val="20"/>
        </w:rPr>
        <w:t>Liaison Officer</w:t>
      </w:r>
      <w:r w:rsidRPr="00C35238">
        <w:rPr>
          <w:rFonts w:ascii="Arial" w:hAnsi="Arial" w:cs="Arial"/>
          <w:position w:val="-1"/>
          <w:sz w:val="20"/>
          <w:szCs w:val="20"/>
        </w:rPr>
        <w:t xml:space="preserve">:  </w:t>
      </w:r>
      <w:r w:rsidR="005D2002" w:rsidRPr="005D2002">
        <w:rPr>
          <w:rFonts w:ascii="Arial" w:hAnsi="Arial" w:cs="Arial"/>
          <w:position w:val="-1"/>
          <w:sz w:val="20"/>
          <w:szCs w:val="20"/>
        </w:rPr>
        <w:t>__________________</w:t>
      </w:r>
      <w:r w:rsidR="005D2002">
        <w:rPr>
          <w:rFonts w:ascii="Arial" w:hAnsi="Arial" w:cs="Arial"/>
          <w:position w:val="-1"/>
          <w:sz w:val="20"/>
          <w:szCs w:val="20"/>
        </w:rPr>
        <w:t>_______________________</w:t>
      </w:r>
      <w:r w:rsidR="005D2002" w:rsidRPr="005D2002">
        <w:rPr>
          <w:rFonts w:ascii="Arial" w:hAnsi="Arial" w:cs="Arial"/>
          <w:position w:val="-1"/>
          <w:sz w:val="20"/>
          <w:szCs w:val="20"/>
        </w:rPr>
        <w:t>___</w:t>
      </w:r>
    </w:p>
    <w:p w14:paraId="2D41E2C9" w14:textId="77777777" w:rsidR="00DD1156" w:rsidRPr="00C35238" w:rsidRDefault="00710E8D" w:rsidP="00DD1156">
      <w:pPr>
        <w:widowControl w:val="0"/>
        <w:tabs>
          <w:tab w:val="left" w:pos="720"/>
          <w:tab w:val="left" w:pos="8820"/>
        </w:tabs>
        <w:spacing w:after="120"/>
        <w:ind w:left="720" w:right="-20"/>
        <w:rPr>
          <w:rFonts w:ascii="Arial" w:hAnsi="Arial" w:cs="Arial"/>
          <w:sz w:val="20"/>
          <w:szCs w:val="20"/>
        </w:rPr>
      </w:pPr>
      <w:r w:rsidRPr="00C35238">
        <w:rPr>
          <w:rFonts w:ascii="Arial" w:hAnsi="Arial" w:cs="Arial"/>
          <w:position w:val="-1"/>
          <w:sz w:val="20"/>
          <w:szCs w:val="20"/>
        </w:rPr>
        <w:t xml:space="preserve">Telephone Number:  </w:t>
      </w:r>
      <w:r w:rsidRPr="00C35238">
        <w:rPr>
          <w:rFonts w:ascii="Arial" w:hAnsi="Arial" w:cs="Arial"/>
          <w:position w:val="-1"/>
          <w:sz w:val="20"/>
          <w:szCs w:val="20"/>
          <w:u w:val="single" w:color="000000"/>
        </w:rPr>
        <w:t xml:space="preserve"> </w:t>
      </w:r>
      <w:r w:rsidRPr="00C35238">
        <w:rPr>
          <w:rFonts w:ascii="Arial" w:hAnsi="Arial" w:cs="Arial"/>
          <w:position w:val="-1"/>
          <w:sz w:val="20"/>
          <w:szCs w:val="20"/>
          <w:u w:val="single" w:color="000000"/>
        </w:rPr>
        <w:tab/>
      </w:r>
    </w:p>
    <w:p w14:paraId="53A60299" w14:textId="77777777" w:rsidR="00DD1156" w:rsidRDefault="00710E8D" w:rsidP="00DD1156">
      <w:pPr>
        <w:widowControl w:val="0"/>
        <w:tabs>
          <w:tab w:val="left" w:pos="720"/>
          <w:tab w:val="left" w:pos="8940"/>
        </w:tabs>
        <w:spacing w:after="120"/>
        <w:ind w:left="720" w:right="-20"/>
        <w:rPr>
          <w:rFonts w:ascii="Arial" w:hAnsi="Arial" w:cs="Arial"/>
          <w:position w:val="-1"/>
          <w:sz w:val="20"/>
          <w:szCs w:val="20"/>
          <w:u w:val="single" w:color="000000"/>
        </w:rPr>
      </w:pPr>
      <w:r w:rsidRPr="00C35238">
        <w:rPr>
          <w:rFonts w:ascii="Arial" w:hAnsi="Arial" w:cs="Arial"/>
          <w:position w:val="-1"/>
          <w:sz w:val="20"/>
          <w:szCs w:val="20"/>
        </w:rPr>
        <w:t xml:space="preserve">E-mail Address:  </w:t>
      </w:r>
      <w:r w:rsidR="007C707F" w:rsidRPr="005D2002">
        <w:rPr>
          <w:rFonts w:ascii="Arial" w:hAnsi="Arial" w:cs="Arial"/>
          <w:position w:val="-1"/>
          <w:sz w:val="20"/>
          <w:szCs w:val="20"/>
          <w:u w:color="000000"/>
        </w:rPr>
        <w:t>_______________________</w:t>
      </w:r>
      <w:r w:rsidR="005D2002">
        <w:rPr>
          <w:rFonts w:ascii="Arial" w:hAnsi="Arial" w:cs="Arial"/>
          <w:position w:val="-1"/>
          <w:sz w:val="20"/>
          <w:szCs w:val="20"/>
          <w:u w:color="000000"/>
        </w:rPr>
        <w:t>_</w:t>
      </w:r>
      <w:r w:rsidR="007C707F" w:rsidRPr="005D2002">
        <w:rPr>
          <w:rFonts w:ascii="Arial" w:hAnsi="Arial" w:cs="Arial"/>
          <w:position w:val="-1"/>
          <w:sz w:val="20"/>
          <w:szCs w:val="20"/>
          <w:u w:color="000000"/>
        </w:rPr>
        <w:t>____________________________________</w:t>
      </w:r>
    </w:p>
    <w:p w14:paraId="22BE8FA9" w14:textId="77777777" w:rsidR="005D2002" w:rsidRDefault="005D2002" w:rsidP="00C737E0">
      <w:pPr>
        <w:widowControl w:val="0"/>
        <w:tabs>
          <w:tab w:val="left" w:pos="720"/>
          <w:tab w:val="left" w:pos="8940"/>
        </w:tabs>
        <w:spacing w:after="120"/>
        <w:ind w:right="-20"/>
        <w:rPr>
          <w:rFonts w:ascii="Arial" w:hAnsi="Arial" w:cs="Arial"/>
          <w:b/>
          <w:color w:val="0070C0"/>
          <w:position w:val="-1"/>
          <w:sz w:val="20"/>
          <w:szCs w:val="20"/>
        </w:rPr>
      </w:pPr>
    </w:p>
    <w:p w14:paraId="039A0557" w14:textId="77777777" w:rsidR="007C707F" w:rsidRPr="00C737E0" w:rsidRDefault="007C707F" w:rsidP="008C4BF3">
      <w:pPr>
        <w:widowControl w:val="0"/>
        <w:tabs>
          <w:tab w:val="left" w:pos="720"/>
          <w:tab w:val="left" w:pos="8940"/>
        </w:tabs>
        <w:spacing w:after="120"/>
        <w:ind w:left="720" w:right="-20"/>
        <w:rPr>
          <w:rFonts w:ascii="Arial" w:hAnsi="Arial" w:cs="Arial"/>
          <w:position w:val="-1"/>
          <w:sz w:val="18"/>
          <w:szCs w:val="20"/>
        </w:rPr>
      </w:pPr>
      <w:r w:rsidRPr="00C737E0">
        <w:rPr>
          <w:rFonts w:ascii="Arial" w:hAnsi="Arial" w:cs="Arial"/>
          <w:b/>
          <w:position w:val="-1"/>
          <w:sz w:val="18"/>
          <w:szCs w:val="20"/>
        </w:rPr>
        <w:t>NOTE</w:t>
      </w:r>
      <w:r w:rsidRPr="00C737E0">
        <w:rPr>
          <w:rFonts w:ascii="Arial" w:hAnsi="Arial" w:cs="Arial"/>
          <w:position w:val="-1"/>
          <w:sz w:val="18"/>
          <w:szCs w:val="20"/>
        </w:rPr>
        <w:t xml:space="preserve">: </w:t>
      </w:r>
      <w:r w:rsidRPr="00C737E0">
        <w:rPr>
          <w:rFonts w:ascii="Arial" w:hAnsi="Arial" w:cs="Arial"/>
          <w:b/>
          <w:bCs/>
          <w:position w:val="-1"/>
          <w:sz w:val="18"/>
          <w:szCs w:val="20"/>
        </w:rPr>
        <w:t>Section 504</w:t>
      </w:r>
      <w:r w:rsidRPr="00C737E0">
        <w:rPr>
          <w:rFonts w:ascii="Arial" w:hAnsi="Arial" w:cs="Arial"/>
          <w:position w:val="-1"/>
          <w:sz w:val="18"/>
          <w:szCs w:val="20"/>
        </w:rPr>
        <w:t xml:space="preserve"> applies to federally funded programs and </w:t>
      </w:r>
      <w:r w:rsidRPr="00C737E0">
        <w:rPr>
          <w:rFonts w:ascii="Arial" w:hAnsi="Arial" w:cs="Arial"/>
          <w:b/>
          <w:bCs/>
          <w:position w:val="-1"/>
          <w:sz w:val="18"/>
          <w:szCs w:val="20"/>
        </w:rPr>
        <w:t>ADA</w:t>
      </w:r>
      <w:r w:rsidRPr="00C737E0">
        <w:rPr>
          <w:rFonts w:ascii="Arial" w:hAnsi="Arial" w:cs="Arial"/>
          <w:position w:val="-1"/>
          <w:sz w:val="18"/>
          <w:szCs w:val="20"/>
        </w:rPr>
        <w:t xml:space="preserve"> applies to state and local government funded programs (Title II). An ADA Officer is only required if the agency has 50 or more employees.*</w:t>
      </w:r>
    </w:p>
    <w:p w14:paraId="46CB7DE6" w14:textId="77777777" w:rsidR="00DD1156" w:rsidRPr="00C35238" w:rsidRDefault="00DD1156" w:rsidP="00DD1156">
      <w:pPr>
        <w:widowControl w:val="0"/>
        <w:tabs>
          <w:tab w:val="left" w:pos="720"/>
        </w:tabs>
        <w:spacing w:after="120"/>
        <w:ind w:right="-20"/>
        <w:rPr>
          <w:rFonts w:ascii="Arial" w:hAnsi="Arial" w:cs="Arial"/>
          <w:sz w:val="20"/>
          <w:szCs w:val="20"/>
        </w:rPr>
      </w:pPr>
    </w:p>
    <w:p w14:paraId="07A9A93D" w14:textId="77777777" w:rsidR="00DD1156" w:rsidRPr="008C4BF3" w:rsidRDefault="00710E8D" w:rsidP="00DD1156">
      <w:pPr>
        <w:widowControl w:val="0"/>
        <w:tabs>
          <w:tab w:val="left" w:pos="720"/>
        </w:tabs>
        <w:spacing w:after="120"/>
        <w:ind w:right="-20"/>
        <w:rPr>
          <w:rFonts w:ascii="Arial" w:hAnsi="Arial" w:cs="Arial"/>
          <w:sz w:val="20"/>
          <w:szCs w:val="20"/>
        </w:rPr>
      </w:pPr>
      <w:r w:rsidRPr="00C35238">
        <w:rPr>
          <w:rFonts w:ascii="Arial" w:hAnsi="Arial" w:cs="Arial"/>
          <w:sz w:val="20"/>
          <w:szCs w:val="20"/>
        </w:rPr>
        <w:t>II.</w:t>
      </w:r>
      <w:r w:rsidRPr="00C35238">
        <w:rPr>
          <w:rFonts w:ascii="Arial" w:hAnsi="Arial" w:cs="Arial"/>
          <w:sz w:val="20"/>
          <w:szCs w:val="20"/>
        </w:rPr>
        <w:tab/>
      </w:r>
      <w:r w:rsidRPr="008C4BF3">
        <w:rPr>
          <w:rFonts w:ascii="Arial" w:hAnsi="Arial" w:cs="Arial"/>
          <w:sz w:val="20"/>
          <w:szCs w:val="20"/>
        </w:rPr>
        <w:t xml:space="preserve">ADA </w:t>
      </w:r>
      <w:r w:rsidR="007C707F" w:rsidRPr="008C4BF3">
        <w:rPr>
          <w:rFonts w:ascii="Arial" w:hAnsi="Arial" w:cs="Arial"/>
          <w:sz w:val="20"/>
          <w:szCs w:val="20"/>
        </w:rPr>
        <w:t xml:space="preserve">Grievance / </w:t>
      </w:r>
      <w:r w:rsidRPr="008C4BF3">
        <w:rPr>
          <w:rFonts w:ascii="Arial" w:hAnsi="Arial" w:cs="Arial"/>
          <w:sz w:val="20"/>
          <w:szCs w:val="20"/>
        </w:rPr>
        <w:t>Complaint Procedure Adopted</w:t>
      </w:r>
      <w:r w:rsidR="007C707F" w:rsidRPr="008C4BF3">
        <w:rPr>
          <w:rFonts w:ascii="Arial" w:hAnsi="Arial" w:cs="Arial"/>
          <w:sz w:val="20"/>
          <w:szCs w:val="20"/>
        </w:rPr>
        <w:t>?</w:t>
      </w:r>
    </w:p>
    <w:p w14:paraId="12CE43FB" w14:textId="77777777" w:rsidR="007C707F" w:rsidRPr="008C4BF3" w:rsidRDefault="00710E8D" w:rsidP="00DD1156">
      <w:pPr>
        <w:widowControl w:val="0"/>
        <w:tabs>
          <w:tab w:val="left" w:pos="720"/>
          <w:tab w:val="left" w:pos="1800"/>
          <w:tab w:val="left" w:pos="2160"/>
          <w:tab w:val="left" w:pos="7200"/>
        </w:tabs>
        <w:spacing w:after="120"/>
        <w:ind w:left="720" w:right="-20"/>
        <w:rPr>
          <w:rFonts w:ascii="Arial" w:hAnsi="Arial" w:cs="Arial"/>
          <w:position w:val="-1"/>
          <w:sz w:val="20"/>
          <w:szCs w:val="20"/>
        </w:rPr>
      </w:pPr>
      <w:r w:rsidRPr="008C4BF3">
        <w:rPr>
          <w:rFonts w:ascii="Arial" w:hAnsi="Arial" w:cs="Arial"/>
          <w:position w:val="-1"/>
          <w:sz w:val="20"/>
          <w:szCs w:val="20"/>
        </w:rPr>
        <w:t xml:space="preserve">Yes:  </w:t>
      </w:r>
      <w:r w:rsidRPr="008C4BF3">
        <w:rPr>
          <w:rFonts w:ascii="Arial" w:hAnsi="Arial" w:cs="Arial"/>
          <w:position w:val="-1"/>
          <w:sz w:val="20"/>
          <w:szCs w:val="20"/>
          <w:u w:val="single" w:color="000000"/>
        </w:rPr>
        <w:t xml:space="preserve"> </w:t>
      </w:r>
      <w:r w:rsidRPr="008C4BF3">
        <w:rPr>
          <w:rFonts w:ascii="Arial" w:hAnsi="Arial" w:cs="Arial"/>
          <w:position w:val="-1"/>
          <w:sz w:val="20"/>
          <w:szCs w:val="20"/>
          <w:u w:val="single" w:color="000000"/>
        </w:rPr>
        <w:tab/>
      </w:r>
      <w:r w:rsidRPr="008C4BF3">
        <w:rPr>
          <w:rFonts w:ascii="Arial" w:hAnsi="Arial" w:cs="Arial"/>
          <w:position w:val="-1"/>
          <w:sz w:val="20"/>
          <w:szCs w:val="20"/>
          <w:u w:val="single"/>
        </w:rPr>
        <w:t xml:space="preserve"> </w:t>
      </w:r>
      <w:r w:rsidRPr="008C4BF3">
        <w:rPr>
          <w:rFonts w:ascii="Arial" w:hAnsi="Arial" w:cs="Arial"/>
          <w:position w:val="-1"/>
          <w:sz w:val="20"/>
          <w:szCs w:val="20"/>
        </w:rPr>
        <w:tab/>
      </w:r>
      <w:r w:rsidR="007C707F" w:rsidRPr="008C4BF3">
        <w:rPr>
          <w:rFonts w:ascii="Arial" w:hAnsi="Arial" w:cs="Arial"/>
          <w:position w:val="-1"/>
          <w:sz w:val="20"/>
          <w:szCs w:val="20"/>
        </w:rPr>
        <w:t>No: ______</w:t>
      </w:r>
    </w:p>
    <w:p w14:paraId="0E12BE37" w14:textId="7E6F989F" w:rsidR="00DD1156" w:rsidRPr="008C4BF3" w:rsidRDefault="007C707F" w:rsidP="008F1CA5">
      <w:pPr>
        <w:widowControl w:val="0"/>
        <w:pBdr>
          <w:right w:val="single" w:sz="24" w:space="4" w:color="0066FF"/>
        </w:pBdr>
        <w:tabs>
          <w:tab w:val="left" w:pos="720"/>
          <w:tab w:val="left" w:pos="1800"/>
          <w:tab w:val="left" w:pos="2160"/>
          <w:tab w:val="left" w:pos="7200"/>
        </w:tabs>
        <w:spacing w:after="120"/>
        <w:ind w:left="720" w:right="-20"/>
        <w:rPr>
          <w:rFonts w:ascii="Arial" w:hAnsi="Arial" w:cs="Arial"/>
          <w:sz w:val="20"/>
          <w:szCs w:val="20"/>
        </w:rPr>
      </w:pPr>
      <w:r w:rsidRPr="008C4BF3">
        <w:rPr>
          <w:rFonts w:ascii="Arial" w:hAnsi="Arial" w:cs="Arial"/>
          <w:position w:val="-1"/>
          <w:sz w:val="20"/>
          <w:szCs w:val="20"/>
        </w:rPr>
        <w:t>If yes, d</w:t>
      </w:r>
      <w:r w:rsidR="00710E8D" w:rsidRPr="008C4BF3">
        <w:rPr>
          <w:rFonts w:ascii="Arial" w:hAnsi="Arial" w:cs="Arial"/>
          <w:position w:val="-1"/>
          <w:sz w:val="20"/>
          <w:szCs w:val="20"/>
        </w:rPr>
        <w:t xml:space="preserve">ate of </w:t>
      </w:r>
      <w:r w:rsidR="00C737E0" w:rsidRPr="00C737E0">
        <w:rPr>
          <w:rFonts w:ascii="Arial" w:hAnsi="Arial" w:cs="Arial"/>
          <w:color w:val="0066FF"/>
          <w:position w:val="-1"/>
          <w:sz w:val="20"/>
          <w:szCs w:val="20"/>
        </w:rPr>
        <w:t>completion/last updated</w:t>
      </w:r>
      <w:r w:rsidR="00710E8D" w:rsidRPr="008C4BF3">
        <w:rPr>
          <w:rFonts w:ascii="Arial" w:hAnsi="Arial" w:cs="Arial"/>
          <w:position w:val="-1"/>
          <w:sz w:val="20"/>
          <w:szCs w:val="20"/>
        </w:rPr>
        <w:t xml:space="preserve">: </w:t>
      </w:r>
      <w:r w:rsidR="00710E8D" w:rsidRPr="008C4BF3">
        <w:rPr>
          <w:rFonts w:ascii="Arial" w:hAnsi="Arial" w:cs="Arial"/>
          <w:position w:val="-1"/>
          <w:sz w:val="20"/>
          <w:szCs w:val="20"/>
          <w:u w:val="single" w:color="000000"/>
        </w:rPr>
        <w:t xml:space="preserve"> </w:t>
      </w:r>
      <w:r w:rsidR="00710E8D" w:rsidRPr="008C4BF3">
        <w:rPr>
          <w:rFonts w:ascii="Arial" w:hAnsi="Arial" w:cs="Arial"/>
          <w:position w:val="-1"/>
          <w:sz w:val="20"/>
          <w:szCs w:val="20"/>
          <w:u w:val="single" w:color="000000"/>
        </w:rPr>
        <w:tab/>
      </w:r>
    </w:p>
    <w:p w14:paraId="00180925" w14:textId="77777777" w:rsidR="00DD1156" w:rsidRPr="00C35238" w:rsidRDefault="007C707F" w:rsidP="00DD1156">
      <w:pPr>
        <w:widowControl w:val="0"/>
        <w:tabs>
          <w:tab w:val="left" w:pos="720"/>
          <w:tab w:val="left" w:pos="1800"/>
          <w:tab w:val="left" w:pos="2160"/>
          <w:tab w:val="left" w:pos="7920"/>
        </w:tabs>
        <w:spacing w:after="120"/>
        <w:ind w:left="720" w:right="-20"/>
        <w:rPr>
          <w:rFonts w:ascii="Arial" w:hAnsi="Arial" w:cs="Arial"/>
          <w:sz w:val="20"/>
          <w:szCs w:val="20"/>
        </w:rPr>
      </w:pPr>
      <w:r w:rsidRPr="008C4BF3">
        <w:rPr>
          <w:rFonts w:ascii="Arial" w:hAnsi="Arial" w:cs="Arial"/>
          <w:position w:val="-1"/>
          <w:sz w:val="20"/>
          <w:szCs w:val="20"/>
        </w:rPr>
        <w:t>If no, p</w:t>
      </w:r>
      <w:r w:rsidR="00710E8D" w:rsidRPr="008C4BF3">
        <w:rPr>
          <w:rFonts w:ascii="Arial" w:hAnsi="Arial" w:cs="Arial"/>
          <w:position w:val="-1"/>
          <w:sz w:val="20"/>
          <w:szCs w:val="20"/>
        </w:rPr>
        <w:t xml:space="preserve">lanned </w:t>
      </w:r>
      <w:r w:rsidRPr="008C4BF3">
        <w:rPr>
          <w:rFonts w:ascii="Arial" w:hAnsi="Arial" w:cs="Arial"/>
          <w:position w:val="-1"/>
          <w:sz w:val="20"/>
          <w:szCs w:val="20"/>
        </w:rPr>
        <w:t>d</w:t>
      </w:r>
      <w:r w:rsidR="00710E8D" w:rsidRPr="008C4BF3">
        <w:rPr>
          <w:rFonts w:ascii="Arial" w:hAnsi="Arial" w:cs="Arial"/>
          <w:position w:val="-1"/>
          <w:sz w:val="20"/>
          <w:szCs w:val="20"/>
        </w:rPr>
        <w:t xml:space="preserve">ate of </w:t>
      </w:r>
      <w:r w:rsidRPr="008C4BF3">
        <w:rPr>
          <w:rFonts w:ascii="Arial" w:hAnsi="Arial" w:cs="Arial"/>
          <w:position w:val="-1"/>
          <w:sz w:val="20"/>
          <w:szCs w:val="20"/>
        </w:rPr>
        <w:t>a</w:t>
      </w:r>
      <w:r w:rsidR="00710E8D" w:rsidRPr="008C4BF3">
        <w:rPr>
          <w:rFonts w:ascii="Arial" w:hAnsi="Arial" w:cs="Arial"/>
          <w:position w:val="-1"/>
          <w:sz w:val="20"/>
          <w:szCs w:val="20"/>
        </w:rPr>
        <w:t xml:space="preserve">doption:  </w:t>
      </w:r>
      <w:r w:rsidR="00710E8D" w:rsidRPr="008C4BF3">
        <w:rPr>
          <w:rFonts w:ascii="Arial" w:hAnsi="Arial" w:cs="Arial"/>
          <w:position w:val="-1"/>
          <w:sz w:val="20"/>
          <w:szCs w:val="20"/>
          <w:u w:val="single" w:color="000000"/>
        </w:rPr>
        <w:t xml:space="preserve"> </w:t>
      </w:r>
      <w:r w:rsidR="00710E8D" w:rsidRPr="00C35238">
        <w:rPr>
          <w:rFonts w:ascii="Arial" w:hAnsi="Arial" w:cs="Arial"/>
          <w:position w:val="-1"/>
          <w:sz w:val="20"/>
          <w:szCs w:val="20"/>
          <w:u w:val="single" w:color="000000"/>
        </w:rPr>
        <w:tab/>
      </w:r>
    </w:p>
    <w:p w14:paraId="352376A8" w14:textId="77777777" w:rsidR="005D2002" w:rsidRDefault="005D2002" w:rsidP="007C707F">
      <w:pPr>
        <w:widowControl w:val="0"/>
        <w:tabs>
          <w:tab w:val="left" w:pos="720"/>
          <w:tab w:val="left" w:pos="5760"/>
        </w:tabs>
        <w:spacing w:after="120"/>
        <w:ind w:left="720" w:right="-20"/>
        <w:rPr>
          <w:rFonts w:ascii="Arial" w:hAnsi="Arial" w:cs="Arial"/>
          <w:b/>
          <w:color w:val="0070C0"/>
          <w:sz w:val="20"/>
          <w:szCs w:val="20"/>
        </w:rPr>
      </w:pPr>
    </w:p>
    <w:p w14:paraId="2C8BD6F0" w14:textId="77777777" w:rsidR="007C707F" w:rsidRPr="00C737E0" w:rsidRDefault="007C707F" w:rsidP="008C4BF3">
      <w:pPr>
        <w:widowControl w:val="0"/>
        <w:tabs>
          <w:tab w:val="left" w:pos="720"/>
          <w:tab w:val="left" w:pos="5760"/>
        </w:tabs>
        <w:spacing w:after="120"/>
        <w:ind w:left="720" w:right="-20"/>
        <w:rPr>
          <w:rFonts w:ascii="Arial" w:hAnsi="Arial" w:cs="Arial"/>
          <w:sz w:val="18"/>
          <w:szCs w:val="20"/>
        </w:rPr>
      </w:pPr>
      <w:r w:rsidRPr="00C737E0">
        <w:rPr>
          <w:rFonts w:ascii="Arial" w:hAnsi="Arial" w:cs="Arial"/>
          <w:b/>
          <w:sz w:val="18"/>
          <w:szCs w:val="20"/>
        </w:rPr>
        <w:t>NOTE</w:t>
      </w:r>
      <w:r w:rsidRPr="00C737E0">
        <w:rPr>
          <w:rFonts w:ascii="Arial" w:hAnsi="Arial" w:cs="Arial"/>
          <w:sz w:val="18"/>
          <w:szCs w:val="20"/>
        </w:rPr>
        <w:t>: An ADA Officer is only required if the agency has 50 or more employees.*</w:t>
      </w:r>
    </w:p>
    <w:p w14:paraId="0BC17661" w14:textId="77777777" w:rsidR="00DD1156" w:rsidRPr="00C35238" w:rsidRDefault="00DD1156" w:rsidP="00DD1156">
      <w:pPr>
        <w:widowControl w:val="0"/>
        <w:tabs>
          <w:tab w:val="left" w:pos="720"/>
          <w:tab w:val="left" w:pos="840"/>
        </w:tabs>
        <w:spacing w:after="120"/>
        <w:ind w:right="-20"/>
        <w:rPr>
          <w:rFonts w:ascii="Arial" w:hAnsi="Arial" w:cs="Arial"/>
          <w:sz w:val="20"/>
          <w:szCs w:val="20"/>
        </w:rPr>
      </w:pPr>
    </w:p>
    <w:p w14:paraId="17E71BC4" w14:textId="77777777" w:rsidR="00DD1156" w:rsidRPr="008C4BF3" w:rsidRDefault="00710E8D" w:rsidP="00DD1156">
      <w:pPr>
        <w:widowControl w:val="0"/>
        <w:tabs>
          <w:tab w:val="left" w:pos="720"/>
          <w:tab w:val="left" w:pos="840"/>
        </w:tabs>
        <w:spacing w:after="120"/>
        <w:ind w:right="-20"/>
        <w:rPr>
          <w:rFonts w:ascii="Arial" w:hAnsi="Arial" w:cs="Arial"/>
          <w:sz w:val="20"/>
          <w:szCs w:val="20"/>
        </w:rPr>
      </w:pPr>
      <w:r w:rsidRPr="008C4BF3">
        <w:rPr>
          <w:rFonts w:ascii="Arial" w:hAnsi="Arial" w:cs="Arial"/>
          <w:sz w:val="20"/>
          <w:szCs w:val="20"/>
        </w:rPr>
        <w:t>III.</w:t>
      </w:r>
      <w:r w:rsidRPr="008C4BF3">
        <w:rPr>
          <w:rFonts w:ascii="Arial" w:hAnsi="Arial" w:cs="Arial"/>
          <w:sz w:val="20"/>
          <w:szCs w:val="20"/>
        </w:rPr>
        <w:tab/>
        <w:t>Self-evaluation completed</w:t>
      </w:r>
      <w:r w:rsidR="007C707F" w:rsidRPr="008C4BF3">
        <w:rPr>
          <w:rFonts w:ascii="Arial" w:hAnsi="Arial" w:cs="Arial"/>
          <w:sz w:val="20"/>
          <w:szCs w:val="20"/>
        </w:rPr>
        <w:t>?</w:t>
      </w:r>
    </w:p>
    <w:p w14:paraId="1820EE58" w14:textId="77777777" w:rsidR="007C707F" w:rsidRPr="008C4BF3" w:rsidRDefault="00710E8D" w:rsidP="00DD1156">
      <w:pPr>
        <w:widowControl w:val="0"/>
        <w:tabs>
          <w:tab w:val="left" w:pos="720"/>
          <w:tab w:val="left" w:pos="1820"/>
          <w:tab w:val="left" w:pos="2160"/>
          <w:tab w:val="left" w:pos="7200"/>
        </w:tabs>
        <w:spacing w:after="120"/>
        <w:ind w:left="720" w:right="-20"/>
        <w:rPr>
          <w:rFonts w:ascii="Arial" w:hAnsi="Arial" w:cs="Arial"/>
          <w:position w:val="-1"/>
          <w:sz w:val="20"/>
          <w:szCs w:val="20"/>
        </w:rPr>
      </w:pPr>
      <w:r w:rsidRPr="008C4BF3">
        <w:rPr>
          <w:rFonts w:ascii="Arial" w:hAnsi="Arial" w:cs="Arial"/>
          <w:position w:val="-1"/>
          <w:sz w:val="20"/>
          <w:szCs w:val="20"/>
        </w:rPr>
        <w:t xml:space="preserve">Yes: </w:t>
      </w:r>
      <w:r w:rsidRPr="008C4BF3">
        <w:rPr>
          <w:rFonts w:ascii="Arial" w:hAnsi="Arial" w:cs="Arial"/>
          <w:position w:val="-1"/>
          <w:sz w:val="20"/>
          <w:szCs w:val="20"/>
          <w:u w:val="single" w:color="000000"/>
        </w:rPr>
        <w:t xml:space="preserve"> </w:t>
      </w:r>
      <w:r w:rsidRPr="008C4BF3">
        <w:rPr>
          <w:rFonts w:ascii="Arial" w:hAnsi="Arial" w:cs="Arial"/>
          <w:position w:val="-1"/>
          <w:sz w:val="20"/>
          <w:szCs w:val="20"/>
          <w:u w:val="single" w:color="000000"/>
        </w:rPr>
        <w:tab/>
      </w:r>
      <w:r w:rsidRPr="008C4BF3">
        <w:rPr>
          <w:rFonts w:ascii="Arial" w:hAnsi="Arial" w:cs="Arial"/>
          <w:position w:val="-1"/>
          <w:sz w:val="20"/>
          <w:szCs w:val="20"/>
        </w:rPr>
        <w:t xml:space="preserve"> </w:t>
      </w:r>
      <w:r w:rsidRPr="008C4BF3">
        <w:rPr>
          <w:rFonts w:ascii="Arial" w:hAnsi="Arial" w:cs="Arial"/>
          <w:position w:val="-1"/>
          <w:sz w:val="20"/>
          <w:szCs w:val="20"/>
        </w:rPr>
        <w:tab/>
      </w:r>
      <w:r w:rsidR="007C707F" w:rsidRPr="008C4BF3">
        <w:rPr>
          <w:rFonts w:ascii="Arial" w:hAnsi="Arial" w:cs="Arial"/>
          <w:position w:val="-1"/>
          <w:sz w:val="20"/>
          <w:szCs w:val="20"/>
        </w:rPr>
        <w:t>No: ______</w:t>
      </w:r>
    </w:p>
    <w:p w14:paraId="42646C07" w14:textId="77777777" w:rsidR="00DD1156" w:rsidRPr="008C4BF3" w:rsidRDefault="007C707F" w:rsidP="00C737E0">
      <w:pPr>
        <w:widowControl w:val="0"/>
        <w:pBdr>
          <w:right w:val="single" w:sz="24" w:space="4" w:color="0066FF"/>
        </w:pBdr>
        <w:tabs>
          <w:tab w:val="left" w:pos="720"/>
          <w:tab w:val="left" w:pos="1820"/>
          <w:tab w:val="left" w:pos="2160"/>
          <w:tab w:val="left" w:pos="7200"/>
        </w:tabs>
        <w:spacing w:after="120"/>
        <w:ind w:left="720" w:right="-20"/>
        <w:rPr>
          <w:rFonts w:ascii="Arial" w:hAnsi="Arial" w:cs="Arial"/>
          <w:sz w:val="20"/>
          <w:szCs w:val="20"/>
        </w:rPr>
      </w:pPr>
      <w:r w:rsidRPr="008C4BF3">
        <w:rPr>
          <w:rFonts w:ascii="Arial" w:hAnsi="Arial" w:cs="Arial"/>
          <w:position w:val="-1"/>
          <w:sz w:val="20"/>
          <w:szCs w:val="20"/>
        </w:rPr>
        <w:t>If yes, d</w:t>
      </w:r>
      <w:r w:rsidR="00710E8D" w:rsidRPr="008C4BF3">
        <w:rPr>
          <w:rFonts w:ascii="Arial" w:hAnsi="Arial" w:cs="Arial"/>
          <w:position w:val="-1"/>
          <w:sz w:val="20"/>
          <w:szCs w:val="20"/>
        </w:rPr>
        <w:t xml:space="preserve">ate of </w:t>
      </w:r>
      <w:r w:rsidRPr="008C4BF3">
        <w:rPr>
          <w:rFonts w:ascii="Arial" w:hAnsi="Arial" w:cs="Arial"/>
          <w:position w:val="-1"/>
          <w:sz w:val="20"/>
          <w:szCs w:val="20"/>
        </w:rPr>
        <w:t>c</w:t>
      </w:r>
      <w:r w:rsidR="00710E8D" w:rsidRPr="008C4BF3">
        <w:rPr>
          <w:rFonts w:ascii="Arial" w:hAnsi="Arial" w:cs="Arial"/>
          <w:position w:val="-1"/>
          <w:sz w:val="20"/>
          <w:szCs w:val="20"/>
        </w:rPr>
        <w:t>ompletion</w:t>
      </w:r>
      <w:r w:rsidR="00C737E0" w:rsidRPr="00C737E0">
        <w:rPr>
          <w:rFonts w:ascii="Arial" w:hAnsi="Arial" w:cs="Arial"/>
          <w:color w:val="0066FF"/>
          <w:position w:val="-1"/>
          <w:sz w:val="20"/>
          <w:szCs w:val="20"/>
        </w:rPr>
        <w:t>/last updated</w:t>
      </w:r>
      <w:r w:rsidR="00710E8D" w:rsidRPr="008C4BF3">
        <w:rPr>
          <w:rFonts w:ascii="Arial" w:hAnsi="Arial" w:cs="Arial"/>
          <w:position w:val="-1"/>
          <w:sz w:val="20"/>
          <w:szCs w:val="20"/>
        </w:rPr>
        <w:t xml:space="preserve">:  </w:t>
      </w:r>
      <w:r w:rsidR="00710E8D" w:rsidRPr="008C4BF3">
        <w:rPr>
          <w:rFonts w:ascii="Arial" w:hAnsi="Arial" w:cs="Arial"/>
          <w:position w:val="-1"/>
          <w:sz w:val="20"/>
          <w:szCs w:val="20"/>
          <w:u w:val="single" w:color="000000"/>
        </w:rPr>
        <w:t xml:space="preserve"> </w:t>
      </w:r>
      <w:r w:rsidR="00710E8D" w:rsidRPr="008C4BF3">
        <w:rPr>
          <w:rFonts w:ascii="Arial" w:hAnsi="Arial" w:cs="Arial"/>
          <w:position w:val="-1"/>
          <w:sz w:val="20"/>
          <w:szCs w:val="20"/>
          <w:u w:val="single" w:color="000000"/>
        </w:rPr>
        <w:tab/>
      </w:r>
    </w:p>
    <w:p w14:paraId="21911C04" w14:textId="77777777" w:rsidR="00DD1156" w:rsidRPr="008C4BF3" w:rsidRDefault="007C707F" w:rsidP="00DD1156">
      <w:pPr>
        <w:widowControl w:val="0"/>
        <w:tabs>
          <w:tab w:val="left" w:pos="720"/>
          <w:tab w:val="left" w:pos="1800"/>
          <w:tab w:val="left" w:pos="2160"/>
          <w:tab w:val="left" w:pos="7920"/>
        </w:tabs>
        <w:spacing w:after="120"/>
        <w:ind w:left="720" w:right="-20"/>
        <w:rPr>
          <w:rFonts w:ascii="Arial" w:hAnsi="Arial" w:cs="Arial"/>
          <w:sz w:val="20"/>
          <w:szCs w:val="20"/>
        </w:rPr>
      </w:pPr>
      <w:r w:rsidRPr="008C4BF3">
        <w:rPr>
          <w:rFonts w:ascii="Arial" w:hAnsi="Arial" w:cs="Arial"/>
          <w:position w:val="-1"/>
          <w:sz w:val="20"/>
          <w:szCs w:val="20"/>
        </w:rPr>
        <w:t>If no, p</w:t>
      </w:r>
      <w:r w:rsidR="00710E8D" w:rsidRPr="008C4BF3">
        <w:rPr>
          <w:rFonts w:ascii="Arial" w:hAnsi="Arial" w:cs="Arial"/>
          <w:position w:val="-1"/>
          <w:sz w:val="20"/>
          <w:szCs w:val="20"/>
        </w:rPr>
        <w:t xml:space="preserve">lanned </w:t>
      </w:r>
      <w:r w:rsidRPr="008C4BF3">
        <w:rPr>
          <w:rFonts w:ascii="Arial" w:hAnsi="Arial" w:cs="Arial"/>
          <w:position w:val="-1"/>
          <w:sz w:val="20"/>
          <w:szCs w:val="20"/>
        </w:rPr>
        <w:t>d</w:t>
      </w:r>
      <w:r w:rsidR="00710E8D" w:rsidRPr="008C4BF3">
        <w:rPr>
          <w:rFonts w:ascii="Arial" w:hAnsi="Arial" w:cs="Arial"/>
          <w:position w:val="-1"/>
          <w:sz w:val="20"/>
          <w:szCs w:val="20"/>
        </w:rPr>
        <w:t xml:space="preserve">ate of </w:t>
      </w:r>
      <w:r w:rsidRPr="008C4BF3">
        <w:rPr>
          <w:rFonts w:ascii="Arial" w:hAnsi="Arial" w:cs="Arial"/>
          <w:position w:val="-1"/>
          <w:sz w:val="20"/>
          <w:szCs w:val="20"/>
        </w:rPr>
        <w:t>c</w:t>
      </w:r>
      <w:r w:rsidR="00710E8D" w:rsidRPr="008C4BF3">
        <w:rPr>
          <w:rFonts w:ascii="Arial" w:hAnsi="Arial" w:cs="Arial"/>
          <w:position w:val="-1"/>
          <w:sz w:val="20"/>
          <w:szCs w:val="20"/>
        </w:rPr>
        <w:t xml:space="preserve">ompletion:  </w:t>
      </w:r>
      <w:r w:rsidR="00710E8D" w:rsidRPr="008C4BF3">
        <w:rPr>
          <w:rFonts w:ascii="Arial" w:hAnsi="Arial" w:cs="Arial"/>
          <w:position w:val="-1"/>
          <w:sz w:val="20"/>
          <w:szCs w:val="20"/>
          <w:u w:val="single" w:color="000000"/>
        </w:rPr>
        <w:t xml:space="preserve"> </w:t>
      </w:r>
      <w:r w:rsidR="00710E8D" w:rsidRPr="008C4BF3">
        <w:rPr>
          <w:rFonts w:ascii="Arial" w:hAnsi="Arial" w:cs="Arial"/>
          <w:position w:val="-1"/>
          <w:sz w:val="20"/>
          <w:szCs w:val="20"/>
          <w:u w:val="single" w:color="000000"/>
        </w:rPr>
        <w:tab/>
      </w:r>
    </w:p>
    <w:p w14:paraId="56EC8644" w14:textId="77777777" w:rsidR="005D2002" w:rsidRDefault="005D2002" w:rsidP="007C707F">
      <w:pPr>
        <w:widowControl w:val="0"/>
        <w:tabs>
          <w:tab w:val="left" w:pos="720"/>
        </w:tabs>
        <w:spacing w:after="120"/>
        <w:ind w:left="720"/>
        <w:rPr>
          <w:rFonts w:ascii="Arial" w:hAnsi="Arial" w:cs="Arial"/>
          <w:strike/>
          <w:color w:val="FF0000"/>
          <w:position w:val="-1"/>
          <w:sz w:val="20"/>
          <w:szCs w:val="20"/>
        </w:rPr>
      </w:pPr>
    </w:p>
    <w:p w14:paraId="4AE7BD1D" w14:textId="77777777" w:rsidR="007C707F" w:rsidRPr="00C737E0" w:rsidRDefault="007C707F" w:rsidP="008C4BF3">
      <w:pPr>
        <w:widowControl w:val="0"/>
        <w:tabs>
          <w:tab w:val="left" w:pos="720"/>
        </w:tabs>
        <w:spacing w:after="120"/>
        <w:ind w:left="720"/>
        <w:rPr>
          <w:rFonts w:ascii="Arial" w:eastAsiaTheme="minorHAnsi" w:hAnsi="Arial" w:cs="Arial"/>
          <w:sz w:val="18"/>
          <w:szCs w:val="20"/>
          <w:lang w:val="en"/>
        </w:rPr>
      </w:pPr>
      <w:r w:rsidRPr="00C737E0">
        <w:rPr>
          <w:rFonts w:ascii="Arial" w:eastAsiaTheme="minorHAnsi" w:hAnsi="Arial" w:cs="Arial"/>
          <w:b/>
          <w:sz w:val="18"/>
          <w:szCs w:val="20"/>
          <w:lang w:val="en"/>
        </w:rPr>
        <w:t>NOTE</w:t>
      </w:r>
      <w:r w:rsidRPr="00C737E0">
        <w:rPr>
          <w:rFonts w:ascii="Arial" w:eastAsiaTheme="minorHAnsi" w:hAnsi="Arial" w:cs="Arial"/>
          <w:sz w:val="18"/>
          <w:szCs w:val="20"/>
          <w:lang w:val="en"/>
        </w:rPr>
        <w:t xml:space="preserve">: </w:t>
      </w:r>
      <w:r w:rsidRPr="00C737E0">
        <w:rPr>
          <w:rFonts w:ascii="Arial" w:eastAsiaTheme="minorHAnsi" w:hAnsi="Arial" w:cs="Arial"/>
          <w:sz w:val="18"/>
          <w:szCs w:val="20"/>
        </w:rPr>
        <w:t xml:space="preserve">All </w:t>
      </w:r>
      <w:r w:rsidRPr="00C737E0">
        <w:rPr>
          <w:rFonts w:ascii="Arial" w:eastAsiaTheme="minorHAnsi" w:hAnsi="Arial" w:cs="Arial"/>
          <w:sz w:val="18"/>
          <w:szCs w:val="20"/>
          <w:lang w:val="en"/>
        </w:rPr>
        <w:t xml:space="preserve">public entities receiving federal funds are required to complete a self-evaluation. Agencies </w:t>
      </w:r>
      <w:r w:rsidRPr="00C737E0">
        <w:rPr>
          <w:rFonts w:ascii="Arial" w:eastAsiaTheme="minorHAnsi" w:hAnsi="Arial" w:cs="Arial"/>
          <w:sz w:val="18"/>
          <w:szCs w:val="20"/>
        </w:rPr>
        <w:t xml:space="preserve">are required to review and make modifications as needed to the self-evaluation to ensure there is non-discrimination </w:t>
      </w:r>
      <w:proofErr w:type="gramStart"/>
      <w:r w:rsidRPr="00C737E0">
        <w:rPr>
          <w:rFonts w:ascii="Arial" w:eastAsiaTheme="minorHAnsi" w:hAnsi="Arial" w:cs="Arial"/>
          <w:sz w:val="18"/>
          <w:szCs w:val="20"/>
        </w:rPr>
        <w:t>on the basis of</w:t>
      </w:r>
      <w:proofErr w:type="gramEnd"/>
      <w:r w:rsidRPr="00C737E0">
        <w:rPr>
          <w:rFonts w:ascii="Arial" w:eastAsiaTheme="minorHAnsi" w:hAnsi="Arial" w:cs="Arial"/>
          <w:sz w:val="18"/>
          <w:szCs w:val="20"/>
        </w:rPr>
        <w:t xml:space="preserve"> disability. Local agencies shall implement a system for periodically reviewing and updating self-evaluations and, if applicable, transition plans. </w:t>
      </w:r>
      <w:r w:rsidRPr="00C737E0">
        <w:rPr>
          <w:rFonts w:ascii="Arial" w:eastAsiaTheme="minorHAnsi" w:hAnsi="Arial" w:cs="Arial"/>
          <w:sz w:val="18"/>
          <w:szCs w:val="20"/>
          <w:lang w:val="en"/>
        </w:rPr>
        <w:t xml:space="preserve">As a best practice, it is recommended to review the self-evaluation every three years prior to submitting or adopting the four-year Transportation Improvement Program.  </w:t>
      </w:r>
    </w:p>
    <w:p w14:paraId="374ED648" w14:textId="77777777" w:rsidR="00DD1156" w:rsidRPr="00C737E0" w:rsidRDefault="00DD1156" w:rsidP="00DD1156">
      <w:pPr>
        <w:widowControl w:val="0"/>
        <w:tabs>
          <w:tab w:val="left" w:pos="720"/>
        </w:tabs>
        <w:spacing w:after="120"/>
        <w:rPr>
          <w:rFonts w:ascii="Arial" w:eastAsiaTheme="minorHAnsi" w:hAnsi="Arial" w:cs="Arial"/>
          <w:sz w:val="18"/>
          <w:szCs w:val="20"/>
        </w:rPr>
      </w:pPr>
    </w:p>
    <w:p w14:paraId="667F4C57" w14:textId="77777777" w:rsidR="007330E3" w:rsidRPr="00C737E0" w:rsidRDefault="007330E3" w:rsidP="00DD1156">
      <w:pPr>
        <w:widowControl w:val="0"/>
        <w:tabs>
          <w:tab w:val="left" w:pos="720"/>
        </w:tabs>
        <w:spacing w:after="120"/>
        <w:rPr>
          <w:rFonts w:ascii="Arial" w:eastAsiaTheme="minorHAnsi" w:hAnsi="Arial" w:cs="Arial"/>
          <w:sz w:val="18"/>
          <w:szCs w:val="20"/>
        </w:rPr>
      </w:pPr>
    </w:p>
    <w:p w14:paraId="3CA08AAF" w14:textId="77777777" w:rsidR="007330E3" w:rsidRPr="00C737E0" w:rsidRDefault="007330E3" w:rsidP="003E6F98">
      <w:pPr>
        <w:widowControl w:val="0"/>
        <w:autoSpaceDE w:val="0"/>
        <w:autoSpaceDN w:val="0"/>
        <w:adjustRightInd w:val="0"/>
        <w:spacing w:after="120"/>
        <w:ind w:left="720" w:right="-20" w:hanging="180"/>
        <w:rPr>
          <w:rFonts w:ascii="Arial" w:hAnsi="Arial" w:cs="Arial"/>
          <w:sz w:val="18"/>
          <w:szCs w:val="20"/>
        </w:rPr>
      </w:pPr>
      <w:r w:rsidRPr="00C737E0">
        <w:rPr>
          <w:rFonts w:ascii="Arial" w:hAnsi="Arial" w:cs="Arial"/>
          <w:sz w:val="18"/>
          <w:szCs w:val="20"/>
        </w:rPr>
        <w:t xml:space="preserve">*  The </w:t>
      </w:r>
      <w:hyperlink r:id="rId8" w:history="1">
        <w:r w:rsidRPr="00C737E0">
          <w:rPr>
            <w:rStyle w:val="Hyperlink"/>
            <w:rFonts w:ascii="Arial" w:hAnsi="Arial" w:cs="Arial"/>
            <w:color w:val="auto"/>
            <w:sz w:val="18"/>
            <w:szCs w:val="20"/>
          </w:rPr>
          <w:t>Section 8.1000 in Title II, Technical Assistance Manual</w:t>
        </w:r>
      </w:hyperlink>
      <w:r w:rsidRPr="00C737E0">
        <w:rPr>
          <w:rFonts w:ascii="Arial" w:hAnsi="Arial" w:cs="Arial"/>
          <w:sz w:val="18"/>
          <w:szCs w:val="20"/>
        </w:rPr>
        <w:t xml:space="preserve"> states, “</w:t>
      </w:r>
      <w:r w:rsidRPr="00C737E0">
        <w:rPr>
          <w:rFonts w:ascii="Arial" w:hAnsi="Arial" w:cs="Arial"/>
          <w:iCs/>
          <w:sz w:val="18"/>
          <w:szCs w:val="20"/>
        </w:rPr>
        <w:t>How does a public entity determine whether it has 50 or more employees?</w:t>
      </w:r>
      <w:r w:rsidRPr="00C737E0">
        <w:rPr>
          <w:rFonts w:ascii="Arial" w:hAnsi="Arial" w:cs="Arial"/>
          <w:sz w:val="18"/>
          <w:szCs w:val="20"/>
        </w:rPr>
        <w:t>  Determining the number of employees will be based on a governmentwide total of employees, rather than by counting the number of employees of a subunit, department, or division of the local government. Part-time employees are included in the determination.”</w:t>
      </w:r>
    </w:p>
    <w:p w14:paraId="75F536AF" w14:textId="77777777" w:rsidR="005D2002" w:rsidRDefault="005D2002" w:rsidP="00DD1156">
      <w:pPr>
        <w:widowControl w:val="0"/>
        <w:tabs>
          <w:tab w:val="left" w:pos="720"/>
        </w:tabs>
        <w:spacing w:after="120"/>
        <w:rPr>
          <w:rFonts w:ascii="Arial" w:eastAsiaTheme="minorHAnsi" w:hAnsi="Arial" w:cs="Arial"/>
          <w:sz w:val="20"/>
          <w:szCs w:val="20"/>
        </w:rPr>
      </w:pPr>
    </w:p>
    <w:p w14:paraId="5B3FD2FB" w14:textId="77777777" w:rsidR="00C737E0" w:rsidRDefault="00C737E0" w:rsidP="00DD1156">
      <w:pPr>
        <w:widowControl w:val="0"/>
        <w:tabs>
          <w:tab w:val="left" w:pos="720"/>
        </w:tabs>
        <w:spacing w:after="120"/>
        <w:rPr>
          <w:rFonts w:ascii="Arial" w:eastAsiaTheme="minorHAnsi" w:hAnsi="Arial" w:cs="Arial"/>
          <w:sz w:val="20"/>
          <w:szCs w:val="20"/>
        </w:rPr>
      </w:pPr>
    </w:p>
    <w:p w14:paraId="3A8DC751" w14:textId="77777777" w:rsidR="00DD1156" w:rsidRPr="003E6F98" w:rsidRDefault="00710E8D" w:rsidP="00DD1156">
      <w:pPr>
        <w:widowControl w:val="0"/>
        <w:tabs>
          <w:tab w:val="left" w:pos="720"/>
        </w:tabs>
        <w:spacing w:after="120"/>
        <w:ind w:right="-20"/>
        <w:rPr>
          <w:rFonts w:ascii="Arial" w:hAnsi="Arial" w:cs="Arial"/>
          <w:position w:val="-1"/>
          <w:sz w:val="20"/>
          <w:szCs w:val="20"/>
        </w:rPr>
      </w:pPr>
      <w:r w:rsidRPr="00C35238">
        <w:rPr>
          <w:rFonts w:ascii="Arial" w:hAnsi="Arial" w:cs="Arial"/>
          <w:position w:val="-1"/>
          <w:sz w:val="20"/>
          <w:szCs w:val="20"/>
        </w:rPr>
        <w:lastRenderedPageBreak/>
        <w:t>IV.</w:t>
      </w:r>
      <w:r w:rsidRPr="003E6F98">
        <w:rPr>
          <w:rFonts w:ascii="Arial" w:hAnsi="Arial" w:cs="Arial"/>
          <w:position w:val="-1"/>
          <w:sz w:val="20"/>
          <w:szCs w:val="20"/>
        </w:rPr>
        <w:tab/>
        <w:t>Transition Plan completed</w:t>
      </w:r>
      <w:r w:rsidR="007C707F" w:rsidRPr="003E6F98">
        <w:rPr>
          <w:rFonts w:ascii="Arial" w:hAnsi="Arial" w:cs="Arial"/>
          <w:position w:val="-1"/>
          <w:sz w:val="20"/>
          <w:szCs w:val="20"/>
        </w:rPr>
        <w:t>?</w:t>
      </w:r>
    </w:p>
    <w:p w14:paraId="6C2449FC" w14:textId="77777777" w:rsidR="007C707F" w:rsidRPr="003E6F98" w:rsidRDefault="00710E8D" w:rsidP="00DD1156">
      <w:pPr>
        <w:widowControl w:val="0"/>
        <w:tabs>
          <w:tab w:val="left" w:pos="720"/>
          <w:tab w:val="left" w:pos="1800"/>
          <w:tab w:val="left" w:pos="2160"/>
          <w:tab w:val="left" w:pos="7200"/>
        </w:tabs>
        <w:spacing w:after="120"/>
        <w:ind w:left="720" w:right="-76"/>
        <w:rPr>
          <w:rFonts w:ascii="Arial" w:hAnsi="Arial" w:cs="Arial"/>
          <w:position w:val="-1"/>
          <w:sz w:val="20"/>
          <w:szCs w:val="20"/>
        </w:rPr>
      </w:pPr>
      <w:r w:rsidRPr="003E6F98">
        <w:rPr>
          <w:rFonts w:ascii="Arial" w:hAnsi="Arial" w:cs="Arial"/>
          <w:position w:val="-1"/>
          <w:sz w:val="20"/>
          <w:szCs w:val="20"/>
        </w:rPr>
        <w:t xml:space="preserve">Yes:  </w:t>
      </w:r>
      <w:r w:rsidRPr="003E6F98">
        <w:rPr>
          <w:rFonts w:ascii="Arial" w:hAnsi="Arial" w:cs="Arial"/>
          <w:position w:val="-1"/>
          <w:sz w:val="20"/>
          <w:szCs w:val="20"/>
          <w:u w:val="single" w:color="000000"/>
        </w:rPr>
        <w:t xml:space="preserve"> </w:t>
      </w:r>
      <w:r w:rsidRPr="003E6F98">
        <w:rPr>
          <w:rFonts w:ascii="Arial" w:hAnsi="Arial" w:cs="Arial"/>
          <w:position w:val="-1"/>
          <w:sz w:val="20"/>
          <w:szCs w:val="20"/>
          <w:u w:val="single" w:color="000000"/>
        </w:rPr>
        <w:tab/>
      </w:r>
      <w:r w:rsidRPr="003E6F98">
        <w:rPr>
          <w:rFonts w:ascii="Arial" w:hAnsi="Arial" w:cs="Arial"/>
          <w:position w:val="-1"/>
          <w:sz w:val="20"/>
          <w:szCs w:val="20"/>
        </w:rPr>
        <w:tab/>
      </w:r>
      <w:r w:rsidR="007C707F" w:rsidRPr="003E6F98">
        <w:rPr>
          <w:rFonts w:ascii="Arial" w:hAnsi="Arial" w:cs="Arial"/>
          <w:position w:val="-1"/>
          <w:sz w:val="20"/>
          <w:szCs w:val="20"/>
        </w:rPr>
        <w:t>No: _______</w:t>
      </w:r>
    </w:p>
    <w:p w14:paraId="47374766" w14:textId="77777777" w:rsidR="00DD1156" w:rsidRPr="003E6F98" w:rsidRDefault="007C707F" w:rsidP="00C737E0">
      <w:pPr>
        <w:widowControl w:val="0"/>
        <w:pBdr>
          <w:right w:val="single" w:sz="24" w:space="4" w:color="0066FF"/>
        </w:pBdr>
        <w:tabs>
          <w:tab w:val="left" w:pos="720"/>
          <w:tab w:val="left" w:pos="1800"/>
          <w:tab w:val="left" w:pos="2160"/>
          <w:tab w:val="left" w:pos="7200"/>
        </w:tabs>
        <w:spacing w:after="120"/>
        <w:ind w:left="720" w:right="-76"/>
        <w:rPr>
          <w:rFonts w:ascii="Arial" w:hAnsi="Arial" w:cs="Arial"/>
          <w:sz w:val="20"/>
          <w:szCs w:val="20"/>
        </w:rPr>
      </w:pPr>
      <w:r w:rsidRPr="003E6F98">
        <w:rPr>
          <w:rFonts w:ascii="Arial" w:hAnsi="Arial" w:cs="Arial"/>
          <w:position w:val="-1"/>
          <w:sz w:val="20"/>
          <w:szCs w:val="20"/>
        </w:rPr>
        <w:t>If yes, d</w:t>
      </w:r>
      <w:r w:rsidR="00710E8D" w:rsidRPr="003E6F98">
        <w:rPr>
          <w:rFonts w:ascii="Arial" w:hAnsi="Arial" w:cs="Arial"/>
          <w:position w:val="-1"/>
          <w:sz w:val="20"/>
          <w:szCs w:val="20"/>
        </w:rPr>
        <w:t xml:space="preserve">ate of </w:t>
      </w:r>
      <w:r w:rsidRPr="003E6F98">
        <w:rPr>
          <w:rFonts w:ascii="Arial" w:hAnsi="Arial" w:cs="Arial"/>
          <w:position w:val="-1"/>
          <w:sz w:val="20"/>
          <w:szCs w:val="20"/>
        </w:rPr>
        <w:t>c</w:t>
      </w:r>
      <w:r w:rsidR="00710E8D" w:rsidRPr="003E6F98">
        <w:rPr>
          <w:rFonts w:ascii="Arial" w:hAnsi="Arial" w:cs="Arial"/>
          <w:position w:val="-1"/>
          <w:sz w:val="20"/>
          <w:szCs w:val="20"/>
        </w:rPr>
        <w:t>ompletion</w:t>
      </w:r>
      <w:r w:rsidR="00C737E0" w:rsidRPr="00C737E0">
        <w:rPr>
          <w:rFonts w:ascii="Arial" w:hAnsi="Arial" w:cs="Arial"/>
          <w:color w:val="0066FF"/>
          <w:position w:val="-1"/>
          <w:sz w:val="20"/>
          <w:szCs w:val="20"/>
        </w:rPr>
        <w:t>/last updated</w:t>
      </w:r>
      <w:r w:rsidR="00710E8D" w:rsidRPr="003E6F98">
        <w:rPr>
          <w:rFonts w:ascii="Arial" w:hAnsi="Arial" w:cs="Arial"/>
          <w:position w:val="-1"/>
          <w:sz w:val="20"/>
          <w:szCs w:val="20"/>
        </w:rPr>
        <w:t xml:space="preserve">:  </w:t>
      </w:r>
      <w:r w:rsidR="00710E8D" w:rsidRPr="003E6F98">
        <w:rPr>
          <w:rFonts w:ascii="Arial" w:hAnsi="Arial" w:cs="Arial"/>
          <w:position w:val="-1"/>
          <w:sz w:val="20"/>
          <w:szCs w:val="20"/>
          <w:u w:val="single" w:color="000000"/>
        </w:rPr>
        <w:tab/>
      </w:r>
    </w:p>
    <w:p w14:paraId="2EBB01D3" w14:textId="77777777" w:rsidR="0045551A" w:rsidRPr="003E6F98" w:rsidRDefault="007C707F">
      <w:pPr>
        <w:widowControl w:val="0"/>
        <w:tabs>
          <w:tab w:val="left" w:pos="720"/>
          <w:tab w:val="left" w:pos="2070"/>
          <w:tab w:val="left" w:pos="2610"/>
          <w:tab w:val="left" w:pos="5310"/>
          <w:tab w:val="left" w:pos="9189"/>
        </w:tabs>
        <w:spacing w:after="120"/>
        <w:ind w:left="720" w:right="-20"/>
        <w:rPr>
          <w:rFonts w:ascii="Arial" w:hAnsi="Arial" w:cs="Arial"/>
          <w:sz w:val="20"/>
          <w:szCs w:val="20"/>
          <w:u w:val="single"/>
        </w:rPr>
      </w:pPr>
      <w:r w:rsidRPr="003E6F98">
        <w:rPr>
          <w:rFonts w:ascii="Arial" w:hAnsi="Arial" w:cs="Arial"/>
          <w:position w:val="-1"/>
          <w:sz w:val="20"/>
          <w:szCs w:val="20"/>
        </w:rPr>
        <w:t>If no, p</w:t>
      </w:r>
      <w:r w:rsidR="00710E8D" w:rsidRPr="003E6F98">
        <w:rPr>
          <w:rFonts w:ascii="Arial" w:hAnsi="Arial" w:cs="Arial"/>
          <w:position w:val="-1"/>
          <w:sz w:val="20"/>
          <w:szCs w:val="20"/>
        </w:rPr>
        <w:t xml:space="preserve">lanned </w:t>
      </w:r>
      <w:r w:rsidRPr="003E6F98">
        <w:rPr>
          <w:rFonts w:ascii="Arial" w:hAnsi="Arial" w:cs="Arial"/>
          <w:position w:val="-1"/>
          <w:sz w:val="20"/>
          <w:szCs w:val="20"/>
        </w:rPr>
        <w:t>d</w:t>
      </w:r>
      <w:r w:rsidR="00710E8D" w:rsidRPr="003E6F98">
        <w:rPr>
          <w:rFonts w:ascii="Arial" w:hAnsi="Arial" w:cs="Arial"/>
          <w:position w:val="-1"/>
          <w:sz w:val="20"/>
          <w:szCs w:val="20"/>
        </w:rPr>
        <w:t xml:space="preserve">ate of </w:t>
      </w:r>
      <w:r w:rsidRPr="003E6F98">
        <w:rPr>
          <w:rFonts w:ascii="Arial" w:hAnsi="Arial" w:cs="Arial"/>
          <w:position w:val="-1"/>
          <w:sz w:val="20"/>
          <w:szCs w:val="20"/>
        </w:rPr>
        <w:t>c</w:t>
      </w:r>
      <w:r w:rsidR="00710E8D" w:rsidRPr="003E6F98">
        <w:rPr>
          <w:rFonts w:ascii="Arial" w:hAnsi="Arial" w:cs="Arial"/>
          <w:position w:val="-1"/>
          <w:sz w:val="20"/>
          <w:szCs w:val="20"/>
        </w:rPr>
        <w:t xml:space="preserve">ompletion: </w:t>
      </w:r>
      <w:r w:rsidR="00710E8D" w:rsidRPr="003E6F98">
        <w:rPr>
          <w:rFonts w:ascii="Arial" w:hAnsi="Arial" w:cs="Arial"/>
          <w:position w:val="-1"/>
          <w:sz w:val="20"/>
          <w:szCs w:val="20"/>
          <w:u w:val="single"/>
        </w:rPr>
        <w:tab/>
      </w:r>
    </w:p>
    <w:p w14:paraId="5741D976" w14:textId="77777777" w:rsidR="007330E3" w:rsidRPr="0061402D" w:rsidRDefault="007330E3" w:rsidP="00C17BF6">
      <w:pPr>
        <w:widowControl w:val="0"/>
        <w:tabs>
          <w:tab w:val="left" w:pos="3150"/>
          <w:tab w:val="left" w:pos="6480"/>
        </w:tabs>
        <w:spacing w:after="120"/>
        <w:ind w:left="720" w:right="-20"/>
        <w:rPr>
          <w:rFonts w:ascii="Arial" w:hAnsi="Arial" w:cs="Arial"/>
          <w:strike/>
          <w:color w:val="FF0000"/>
          <w:position w:val="-1"/>
          <w:sz w:val="8"/>
          <w:szCs w:val="20"/>
        </w:rPr>
      </w:pPr>
    </w:p>
    <w:p w14:paraId="14406D98" w14:textId="77777777" w:rsidR="003E6F98" w:rsidRPr="00C737E0" w:rsidRDefault="00C17BF6" w:rsidP="000E3CB6">
      <w:pPr>
        <w:widowControl w:val="0"/>
        <w:tabs>
          <w:tab w:val="left" w:pos="3150"/>
          <w:tab w:val="left" w:pos="6480"/>
        </w:tabs>
        <w:spacing w:after="120"/>
        <w:ind w:left="720" w:right="-20"/>
        <w:rPr>
          <w:rFonts w:ascii="Arial" w:hAnsi="Arial" w:cs="Arial"/>
          <w:sz w:val="18"/>
          <w:szCs w:val="20"/>
        </w:rPr>
      </w:pPr>
      <w:r w:rsidRPr="00C737E0">
        <w:rPr>
          <w:rFonts w:ascii="Arial" w:hAnsi="Arial" w:cs="Arial"/>
          <w:b/>
          <w:sz w:val="18"/>
          <w:szCs w:val="20"/>
          <w:lang w:val="en"/>
        </w:rPr>
        <w:t>NOTE</w:t>
      </w:r>
      <w:r w:rsidRPr="00C737E0">
        <w:rPr>
          <w:rFonts w:ascii="Arial" w:hAnsi="Arial" w:cs="Arial"/>
          <w:sz w:val="18"/>
          <w:szCs w:val="20"/>
          <w:lang w:val="en"/>
        </w:rPr>
        <w:t xml:space="preserve">: </w:t>
      </w:r>
      <w:proofErr w:type="gramStart"/>
      <w:r w:rsidRPr="00C737E0">
        <w:rPr>
          <w:rFonts w:ascii="Arial" w:hAnsi="Arial" w:cs="Arial"/>
          <w:sz w:val="18"/>
          <w:szCs w:val="20"/>
        </w:rPr>
        <w:t>In the event that</w:t>
      </w:r>
      <w:proofErr w:type="gramEnd"/>
      <w:r w:rsidRPr="00C737E0">
        <w:rPr>
          <w:rFonts w:ascii="Arial" w:hAnsi="Arial" w:cs="Arial"/>
          <w:sz w:val="18"/>
          <w:szCs w:val="20"/>
        </w:rPr>
        <w:t xml:space="preserve"> structural changes to facilities will be undertaken to achieve program accessibility, a </w:t>
      </w:r>
      <w:r w:rsidRPr="00C737E0">
        <w:rPr>
          <w:rFonts w:ascii="Arial" w:hAnsi="Arial" w:cs="Arial"/>
          <w:sz w:val="18"/>
          <w:szCs w:val="20"/>
          <w:lang w:val="en"/>
        </w:rPr>
        <w:t>public entity with 50 or more employees are required to develop a transition plan</w:t>
      </w:r>
      <w:r w:rsidRPr="00C737E0">
        <w:rPr>
          <w:rFonts w:ascii="Arial" w:hAnsi="Arial" w:cs="Arial"/>
          <w:sz w:val="18"/>
          <w:szCs w:val="20"/>
        </w:rPr>
        <w:t xml:space="preserve">.*  </w:t>
      </w:r>
    </w:p>
    <w:p w14:paraId="06B91F03" w14:textId="77777777" w:rsidR="007330E3" w:rsidRPr="00C737E0" w:rsidRDefault="00C17BF6" w:rsidP="00C737E0">
      <w:pPr>
        <w:widowControl w:val="0"/>
        <w:tabs>
          <w:tab w:val="left" w:pos="3150"/>
          <w:tab w:val="left" w:pos="6480"/>
        </w:tabs>
        <w:spacing w:after="120"/>
        <w:ind w:left="720" w:right="-20"/>
        <w:rPr>
          <w:rFonts w:ascii="Arial" w:hAnsi="Arial" w:cs="Arial"/>
          <w:sz w:val="18"/>
          <w:szCs w:val="20"/>
          <w:lang w:val="en"/>
        </w:rPr>
      </w:pPr>
      <w:r w:rsidRPr="00C737E0">
        <w:rPr>
          <w:rFonts w:ascii="Arial" w:hAnsi="Arial" w:cs="Arial"/>
          <w:sz w:val="18"/>
          <w:szCs w:val="20"/>
        </w:rPr>
        <w:t xml:space="preserve">The transition plan is the action plan developed from the results of the self-evaluation. As a best practice, it is recommended to </w:t>
      </w:r>
      <w:r w:rsidRPr="00C737E0">
        <w:rPr>
          <w:rFonts w:ascii="Arial" w:hAnsi="Arial" w:cs="Arial"/>
          <w:sz w:val="18"/>
          <w:szCs w:val="20"/>
          <w:lang w:val="en"/>
        </w:rPr>
        <w:t xml:space="preserve">update the transition plan every three to five years after completion of the recommended self-evaluation and to update the schedule of ADA compliant changes that will be accomplished. </w:t>
      </w:r>
    </w:p>
    <w:p w14:paraId="06E771D0" w14:textId="77777777" w:rsidR="00DD1156" w:rsidRPr="0061402D" w:rsidRDefault="00DD1156" w:rsidP="00DD1156">
      <w:pPr>
        <w:widowControl w:val="0"/>
        <w:spacing w:after="120"/>
        <w:rPr>
          <w:rFonts w:ascii="Arial" w:eastAsiaTheme="minorHAnsi" w:hAnsi="Arial" w:cs="Arial"/>
          <w:sz w:val="8"/>
          <w:szCs w:val="20"/>
        </w:rPr>
      </w:pPr>
    </w:p>
    <w:p w14:paraId="7805E31E" w14:textId="14490FF7" w:rsidR="00DD1156" w:rsidRPr="00C35238" w:rsidRDefault="00710E8D" w:rsidP="00BB52E0">
      <w:pPr>
        <w:widowControl w:val="0"/>
        <w:pBdr>
          <w:right w:val="single" w:sz="24" w:space="4" w:color="0066FF"/>
        </w:pBdr>
        <w:tabs>
          <w:tab w:val="left" w:pos="720"/>
        </w:tabs>
        <w:spacing w:after="120"/>
        <w:ind w:left="720" w:right="-20" w:hanging="720"/>
        <w:rPr>
          <w:rFonts w:ascii="Arial" w:hAnsi="Arial" w:cs="Arial"/>
          <w:sz w:val="20"/>
          <w:szCs w:val="20"/>
        </w:rPr>
      </w:pPr>
      <w:r w:rsidRPr="00C35238">
        <w:rPr>
          <w:rFonts w:ascii="Arial" w:hAnsi="Arial" w:cs="Arial"/>
          <w:sz w:val="20"/>
          <w:szCs w:val="20"/>
        </w:rPr>
        <w:t>V.</w:t>
      </w:r>
      <w:r w:rsidRPr="00C35238">
        <w:rPr>
          <w:rFonts w:ascii="Arial" w:hAnsi="Arial" w:cs="Arial"/>
          <w:sz w:val="20"/>
          <w:szCs w:val="20"/>
        </w:rPr>
        <w:tab/>
      </w:r>
      <w:r w:rsidR="00C17BF6" w:rsidRPr="000E3CB6">
        <w:rPr>
          <w:rFonts w:ascii="Arial" w:hAnsi="Arial" w:cs="Arial"/>
          <w:sz w:val="20"/>
          <w:szCs w:val="20"/>
        </w:rPr>
        <w:t xml:space="preserve">Have </w:t>
      </w:r>
      <w:r w:rsidR="00C737E0" w:rsidRPr="00C737E0">
        <w:rPr>
          <w:rFonts w:ascii="Arial" w:hAnsi="Arial" w:cs="Arial"/>
          <w:color w:val="0066FF"/>
          <w:sz w:val="20"/>
          <w:szCs w:val="20"/>
        </w:rPr>
        <w:t xml:space="preserve">your agency’s </w:t>
      </w:r>
      <w:r w:rsidR="00C17BF6" w:rsidRPr="000E3CB6">
        <w:rPr>
          <w:rFonts w:ascii="Arial" w:hAnsi="Arial" w:cs="Arial"/>
          <w:sz w:val="20"/>
          <w:szCs w:val="20"/>
        </w:rPr>
        <w:t>p</w:t>
      </w:r>
      <w:r w:rsidRPr="000E3CB6">
        <w:rPr>
          <w:rFonts w:ascii="Arial" w:hAnsi="Arial" w:cs="Arial"/>
          <w:sz w:val="20"/>
          <w:szCs w:val="20"/>
        </w:rPr>
        <w:t>olicies, procedures, and criteria for implementing ADA compliance improvements in maintenance and capital improvement programs been reviewed</w:t>
      </w:r>
      <w:r w:rsidR="00C17BF6" w:rsidRPr="000E3CB6">
        <w:rPr>
          <w:rFonts w:ascii="Arial" w:hAnsi="Arial" w:cs="Arial"/>
          <w:sz w:val="20"/>
          <w:szCs w:val="20"/>
        </w:rPr>
        <w:t>?</w:t>
      </w:r>
    </w:p>
    <w:p w14:paraId="14E6FCB3" w14:textId="77777777" w:rsidR="00DD1156" w:rsidRPr="00C35238" w:rsidRDefault="00710E8D" w:rsidP="000E3CB6">
      <w:pPr>
        <w:widowControl w:val="0"/>
        <w:tabs>
          <w:tab w:val="left" w:pos="2160"/>
          <w:tab w:val="left" w:pos="2880"/>
          <w:tab w:val="left" w:pos="4320"/>
        </w:tabs>
        <w:spacing w:after="120"/>
        <w:ind w:left="810" w:right="-76"/>
        <w:rPr>
          <w:rFonts w:ascii="Arial" w:hAnsi="Arial" w:cs="Arial"/>
          <w:sz w:val="20"/>
          <w:szCs w:val="20"/>
        </w:rPr>
      </w:pPr>
      <w:r w:rsidRPr="00C35238">
        <w:rPr>
          <w:rFonts w:ascii="Arial" w:hAnsi="Arial" w:cs="Arial"/>
          <w:position w:val="-1"/>
          <w:sz w:val="20"/>
          <w:szCs w:val="20"/>
        </w:rPr>
        <w:t xml:space="preserve">Yes:  </w:t>
      </w:r>
      <w:r w:rsidRPr="00C35238">
        <w:rPr>
          <w:rFonts w:ascii="Arial" w:hAnsi="Arial" w:cs="Arial"/>
          <w:position w:val="-1"/>
          <w:sz w:val="20"/>
          <w:szCs w:val="20"/>
          <w:u w:val="single" w:color="000000"/>
        </w:rPr>
        <w:t xml:space="preserve"> </w:t>
      </w:r>
      <w:r w:rsidRPr="00C35238">
        <w:rPr>
          <w:rFonts w:ascii="Arial" w:hAnsi="Arial" w:cs="Arial"/>
          <w:position w:val="-1"/>
          <w:sz w:val="20"/>
          <w:szCs w:val="20"/>
          <w:u w:val="single" w:color="000000"/>
        </w:rPr>
        <w:tab/>
      </w:r>
      <w:r w:rsidRPr="00C35238">
        <w:rPr>
          <w:rFonts w:ascii="Arial" w:hAnsi="Arial" w:cs="Arial"/>
          <w:position w:val="-1"/>
          <w:sz w:val="20"/>
          <w:szCs w:val="20"/>
        </w:rPr>
        <w:tab/>
        <w:t xml:space="preserve">No:  </w:t>
      </w:r>
      <w:r w:rsidRPr="00C35238">
        <w:rPr>
          <w:rFonts w:ascii="Arial" w:hAnsi="Arial" w:cs="Arial"/>
          <w:position w:val="-1"/>
          <w:sz w:val="20"/>
          <w:szCs w:val="20"/>
          <w:u w:val="single" w:color="000000"/>
        </w:rPr>
        <w:t xml:space="preserve"> </w:t>
      </w:r>
      <w:r w:rsidRPr="00C35238">
        <w:rPr>
          <w:rFonts w:ascii="Arial" w:hAnsi="Arial" w:cs="Arial"/>
          <w:position w:val="-1"/>
          <w:sz w:val="20"/>
          <w:szCs w:val="20"/>
          <w:u w:val="single" w:color="000000"/>
        </w:rPr>
        <w:tab/>
      </w:r>
    </w:p>
    <w:p w14:paraId="7C7909CF" w14:textId="77777777" w:rsidR="001B42E6" w:rsidRPr="00C737E0" w:rsidRDefault="00C737E0" w:rsidP="00C737E0">
      <w:pPr>
        <w:widowControl w:val="0"/>
        <w:pBdr>
          <w:right w:val="single" w:sz="24" w:space="4" w:color="0066FF"/>
        </w:pBdr>
        <w:spacing w:after="120"/>
        <w:rPr>
          <w:rFonts w:ascii="Arial" w:hAnsi="Arial" w:cs="Arial"/>
          <w:color w:val="0066FF"/>
          <w:sz w:val="20"/>
          <w:szCs w:val="20"/>
        </w:rPr>
      </w:pPr>
      <w:r>
        <w:rPr>
          <w:rFonts w:ascii="Arial" w:eastAsiaTheme="minorHAnsi" w:hAnsi="Arial" w:cs="Arial"/>
          <w:sz w:val="8"/>
          <w:szCs w:val="20"/>
        </w:rPr>
        <w:tab/>
      </w:r>
      <w:r w:rsidRPr="00C737E0">
        <w:rPr>
          <w:rFonts w:ascii="Arial" w:hAnsi="Arial" w:cs="Arial"/>
          <w:color w:val="0066FF"/>
          <w:sz w:val="20"/>
          <w:szCs w:val="20"/>
        </w:rPr>
        <w:t>Were deficiencies found?</w:t>
      </w:r>
    </w:p>
    <w:p w14:paraId="4A7A3F89" w14:textId="77777777" w:rsidR="00C737E0" w:rsidRPr="00C737E0" w:rsidRDefault="00C737E0" w:rsidP="00C737E0">
      <w:pPr>
        <w:widowControl w:val="0"/>
        <w:pBdr>
          <w:right w:val="single" w:sz="24" w:space="4" w:color="0066FF"/>
        </w:pBdr>
        <w:tabs>
          <w:tab w:val="left" w:pos="2160"/>
          <w:tab w:val="left" w:pos="2880"/>
          <w:tab w:val="left" w:pos="4320"/>
        </w:tabs>
        <w:spacing w:after="120"/>
        <w:ind w:left="810"/>
        <w:rPr>
          <w:rFonts w:ascii="Arial" w:hAnsi="Arial" w:cs="Arial"/>
          <w:color w:val="0066FF"/>
          <w:sz w:val="20"/>
          <w:szCs w:val="20"/>
        </w:rPr>
      </w:pPr>
      <w:r w:rsidRPr="00C737E0">
        <w:rPr>
          <w:rFonts w:ascii="Arial" w:hAnsi="Arial" w:cs="Arial"/>
          <w:color w:val="0066FF"/>
          <w:position w:val="-1"/>
          <w:sz w:val="20"/>
          <w:szCs w:val="20"/>
        </w:rPr>
        <w:t xml:space="preserve">Yes:  </w:t>
      </w:r>
      <w:r w:rsidRPr="00C737E0">
        <w:rPr>
          <w:rFonts w:ascii="Arial" w:hAnsi="Arial" w:cs="Arial"/>
          <w:color w:val="0066FF"/>
          <w:position w:val="-1"/>
          <w:sz w:val="20"/>
          <w:szCs w:val="20"/>
          <w:u w:val="single" w:color="000000"/>
        </w:rPr>
        <w:t xml:space="preserve"> </w:t>
      </w:r>
      <w:r w:rsidRPr="00C737E0">
        <w:rPr>
          <w:rFonts w:ascii="Arial" w:hAnsi="Arial" w:cs="Arial"/>
          <w:color w:val="0066FF"/>
          <w:position w:val="-1"/>
          <w:sz w:val="20"/>
          <w:szCs w:val="20"/>
          <w:u w:val="single" w:color="000000"/>
        </w:rPr>
        <w:tab/>
      </w:r>
      <w:r w:rsidRPr="00C737E0">
        <w:rPr>
          <w:rFonts w:ascii="Arial" w:hAnsi="Arial" w:cs="Arial"/>
          <w:color w:val="0066FF"/>
          <w:position w:val="-1"/>
          <w:sz w:val="20"/>
          <w:szCs w:val="20"/>
        </w:rPr>
        <w:tab/>
        <w:t xml:space="preserve">No:  </w:t>
      </w:r>
      <w:r w:rsidRPr="00C737E0">
        <w:rPr>
          <w:rFonts w:ascii="Arial" w:hAnsi="Arial" w:cs="Arial"/>
          <w:color w:val="0066FF"/>
          <w:position w:val="-1"/>
          <w:sz w:val="20"/>
          <w:szCs w:val="20"/>
          <w:u w:val="single" w:color="000000"/>
        </w:rPr>
        <w:t xml:space="preserve"> </w:t>
      </w:r>
      <w:r w:rsidRPr="00C737E0">
        <w:rPr>
          <w:rFonts w:ascii="Arial" w:hAnsi="Arial" w:cs="Arial"/>
          <w:color w:val="0066FF"/>
          <w:position w:val="-1"/>
          <w:sz w:val="20"/>
          <w:szCs w:val="20"/>
          <w:u w:val="single" w:color="000000"/>
        </w:rPr>
        <w:tab/>
      </w:r>
    </w:p>
    <w:p w14:paraId="4EE455FE" w14:textId="77777777" w:rsidR="00C737E0" w:rsidRPr="00C737E0" w:rsidRDefault="00C737E0" w:rsidP="00C737E0">
      <w:pPr>
        <w:widowControl w:val="0"/>
        <w:pBdr>
          <w:right w:val="single" w:sz="24" w:space="4" w:color="0066FF"/>
        </w:pBdr>
        <w:spacing w:after="120"/>
        <w:rPr>
          <w:rFonts w:ascii="Arial" w:hAnsi="Arial" w:cs="Arial"/>
          <w:color w:val="0066FF"/>
          <w:sz w:val="20"/>
          <w:szCs w:val="20"/>
        </w:rPr>
      </w:pPr>
      <w:r w:rsidRPr="00C737E0">
        <w:rPr>
          <w:rFonts w:ascii="Arial" w:hAnsi="Arial" w:cs="Arial"/>
          <w:color w:val="0066FF"/>
          <w:sz w:val="20"/>
          <w:szCs w:val="20"/>
        </w:rPr>
        <w:tab/>
      </w:r>
      <w:bookmarkStart w:id="1" w:name="_Hlk47090211"/>
      <w:r w:rsidRPr="00C737E0">
        <w:rPr>
          <w:rFonts w:ascii="Arial" w:hAnsi="Arial" w:cs="Arial"/>
          <w:color w:val="0066FF"/>
          <w:sz w:val="20"/>
          <w:szCs w:val="20"/>
        </w:rPr>
        <w:t xml:space="preserve">If deficiencies </w:t>
      </w:r>
      <w:r w:rsidR="006124DB">
        <w:rPr>
          <w:rFonts w:ascii="Arial" w:hAnsi="Arial" w:cs="Arial"/>
          <w:color w:val="0066FF"/>
          <w:sz w:val="20"/>
          <w:szCs w:val="20"/>
        </w:rPr>
        <w:t xml:space="preserve">were </w:t>
      </w:r>
      <w:r w:rsidRPr="00C737E0">
        <w:rPr>
          <w:rFonts w:ascii="Arial" w:hAnsi="Arial" w:cs="Arial"/>
          <w:color w:val="0066FF"/>
          <w:sz w:val="20"/>
          <w:szCs w:val="20"/>
        </w:rPr>
        <w:t>found, have the</w:t>
      </w:r>
      <w:r w:rsidR="006124DB">
        <w:rPr>
          <w:rFonts w:ascii="Arial" w:hAnsi="Arial" w:cs="Arial"/>
          <w:color w:val="0066FF"/>
          <w:sz w:val="20"/>
          <w:szCs w:val="20"/>
        </w:rPr>
        <w:t xml:space="preserve"> agency’s ADA plans</w:t>
      </w:r>
      <w:r w:rsidRPr="00C737E0">
        <w:rPr>
          <w:rFonts w:ascii="Arial" w:hAnsi="Arial" w:cs="Arial"/>
          <w:color w:val="0066FF"/>
          <w:sz w:val="20"/>
          <w:szCs w:val="20"/>
        </w:rPr>
        <w:t xml:space="preserve"> been revised to correct those deficiencies?</w:t>
      </w:r>
      <w:bookmarkEnd w:id="1"/>
    </w:p>
    <w:p w14:paraId="28C3C858" w14:textId="77777777" w:rsidR="007330E3" w:rsidRPr="00C737E0" w:rsidRDefault="00C737E0" w:rsidP="00C737E0">
      <w:pPr>
        <w:widowControl w:val="0"/>
        <w:pBdr>
          <w:right w:val="single" w:sz="24" w:space="4" w:color="0066FF"/>
        </w:pBdr>
        <w:tabs>
          <w:tab w:val="left" w:pos="2160"/>
          <w:tab w:val="left" w:pos="2880"/>
          <w:tab w:val="left" w:pos="4320"/>
        </w:tabs>
        <w:spacing w:after="120"/>
        <w:ind w:left="810"/>
        <w:rPr>
          <w:rFonts w:ascii="Arial" w:hAnsi="Arial" w:cs="Arial"/>
          <w:color w:val="0066FF"/>
          <w:sz w:val="20"/>
          <w:szCs w:val="20"/>
        </w:rPr>
      </w:pPr>
      <w:r w:rsidRPr="00C737E0">
        <w:rPr>
          <w:rFonts w:ascii="Arial" w:hAnsi="Arial" w:cs="Arial"/>
          <w:color w:val="0066FF"/>
          <w:position w:val="-1"/>
          <w:sz w:val="20"/>
          <w:szCs w:val="20"/>
        </w:rPr>
        <w:t xml:space="preserve">Yes:  </w:t>
      </w:r>
      <w:r w:rsidRPr="00C737E0">
        <w:rPr>
          <w:rFonts w:ascii="Arial" w:hAnsi="Arial" w:cs="Arial"/>
          <w:color w:val="0066FF"/>
          <w:position w:val="-1"/>
          <w:sz w:val="20"/>
          <w:szCs w:val="20"/>
          <w:u w:val="single" w:color="000000"/>
        </w:rPr>
        <w:t xml:space="preserve"> </w:t>
      </w:r>
      <w:r w:rsidRPr="00C737E0">
        <w:rPr>
          <w:rFonts w:ascii="Arial" w:hAnsi="Arial" w:cs="Arial"/>
          <w:color w:val="0066FF"/>
          <w:position w:val="-1"/>
          <w:sz w:val="20"/>
          <w:szCs w:val="20"/>
          <w:u w:val="single" w:color="000000"/>
        </w:rPr>
        <w:tab/>
      </w:r>
      <w:r w:rsidRPr="00C737E0">
        <w:rPr>
          <w:rFonts w:ascii="Arial" w:hAnsi="Arial" w:cs="Arial"/>
          <w:color w:val="0066FF"/>
          <w:position w:val="-1"/>
          <w:sz w:val="20"/>
          <w:szCs w:val="20"/>
        </w:rPr>
        <w:tab/>
        <w:t xml:space="preserve">No:  </w:t>
      </w:r>
      <w:r w:rsidRPr="00C737E0">
        <w:rPr>
          <w:rFonts w:ascii="Arial" w:hAnsi="Arial" w:cs="Arial"/>
          <w:color w:val="0066FF"/>
          <w:position w:val="-1"/>
          <w:sz w:val="20"/>
          <w:szCs w:val="20"/>
          <w:u w:val="single" w:color="000000"/>
        </w:rPr>
        <w:t xml:space="preserve"> </w:t>
      </w:r>
      <w:r w:rsidRPr="00C737E0">
        <w:rPr>
          <w:rFonts w:ascii="Arial" w:hAnsi="Arial" w:cs="Arial"/>
          <w:color w:val="0066FF"/>
          <w:position w:val="-1"/>
          <w:sz w:val="20"/>
          <w:szCs w:val="20"/>
          <w:u w:val="single" w:color="000000"/>
        </w:rPr>
        <w:tab/>
      </w:r>
    </w:p>
    <w:p w14:paraId="79E98DFD" w14:textId="77777777" w:rsidR="007330E3" w:rsidRPr="0061402D" w:rsidRDefault="007330E3" w:rsidP="00DD1156">
      <w:pPr>
        <w:widowControl w:val="0"/>
        <w:spacing w:after="120"/>
        <w:rPr>
          <w:rFonts w:ascii="Arial" w:eastAsiaTheme="minorHAnsi" w:hAnsi="Arial" w:cs="Arial"/>
          <w:sz w:val="8"/>
          <w:szCs w:val="20"/>
        </w:rPr>
      </w:pPr>
    </w:p>
    <w:p w14:paraId="0FF921B1" w14:textId="77777777" w:rsidR="007330E3" w:rsidRPr="000E3CB6" w:rsidRDefault="00710E8D" w:rsidP="000E3CB6">
      <w:pPr>
        <w:widowControl w:val="0"/>
        <w:tabs>
          <w:tab w:val="left" w:pos="720"/>
        </w:tabs>
        <w:spacing w:after="120"/>
        <w:ind w:left="720" w:right="-20" w:hanging="720"/>
        <w:rPr>
          <w:rFonts w:ascii="Arial" w:hAnsi="Arial" w:cs="Arial"/>
          <w:sz w:val="20"/>
          <w:szCs w:val="20"/>
        </w:rPr>
      </w:pPr>
      <w:r w:rsidRPr="00C35238">
        <w:rPr>
          <w:rFonts w:ascii="Arial" w:hAnsi="Arial" w:cs="Arial"/>
          <w:sz w:val="20"/>
          <w:szCs w:val="20"/>
        </w:rPr>
        <w:t>VI.</w:t>
      </w:r>
      <w:r w:rsidRPr="00C35238">
        <w:rPr>
          <w:rFonts w:ascii="Arial" w:hAnsi="Arial" w:cs="Arial"/>
          <w:sz w:val="20"/>
          <w:szCs w:val="20"/>
        </w:rPr>
        <w:tab/>
      </w:r>
      <w:r w:rsidR="00C17BF6" w:rsidRPr="000E3CB6">
        <w:rPr>
          <w:rFonts w:ascii="Arial" w:hAnsi="Arial" w:cs="Arial"/>
          <w:sz w:val="20"/>
          <w:szCs w:val="20"/>
        </w:rPr>
        <w:t xml:space="preserve">Does the agency have procedures to obtain approval from the </w:t>
      </w:r>
      <w:r w:rsidRPr="000E3CB6">
        <w:rPr>
          <w:rFonts w:ascii="Arial" w:hAnsi="Arial" w:cs="Arial"/>
          <w:sz w:val="20"/>
          <w:szCs w:val="20"/>
        </w:rPr>
        <w:t xml:space="preserve">Division of State Architect (DSA) </w:t>
      </w:r>
      <w:r w:rsidR="001B7FC5" w:rsidRPr="000E3CB6">
        <w:rPr>
          <w:rFonts w:ascii="Arial" w:hAnsi="Arial" w:cs="Arial"/>
          <w:sz w:val="20"/>
          <w:szCs w:val="20"/>
        </w:rPr>
        <w:t xml:space="preserve">for </w:t>
      </w:r>
      <w:r w:rsidRPr="000E3CB6">
        <w:rPr>
          <w:rFonts w:ascii="Arial" w:hAnsi="Arial" w:cs="Arial"/>
          <w:sz w:val="20"/>
          <w:szCs w:val="20"/>
        </w:rPr>
        <w:t>design packages</w:t>
      </w:r>
      <w:r w:rsidR="001B7FC5" w:rsidRPr="000E3CB6">
        <w:rPr>
          <w:rFonts w:ascii="Arial" w:hAnsi="Arial" w:cs="Arial"/>
          <w:sz w:val="20"/>
          <w:szCs w:val="20"/>
        </w:rPr>
        <w:t xml:space="preserve"> consistent with State law?</w:t>
      </w:r>
    </w:p>
    <w:p w14:paraId="638E43AA" w14:textId="77777777" w:rsidR="00DD1156" w:rsidRPr="00C35238" w:rsidRDefault="00710E8D" w:rsidP="00DD1156">
      <w:pPr>
        <w:widowControl w:val="0"/>
        <w:tabs>
          <w:tab w:val="left" w:pos="2160"/>
          <w:tab w:val="left" w:pos="2880"/>
          <w:tab w:val="left" w:pos="4320"/>
        </w:tabs>
        <w:spacing w:after="120"/>
        <w:ind w:left="720" w:right="-76"/>
        <w:rPr>
          <w:rFonts w:ascii="Arial" w:hAnsi="Arial" w:cs="Arial"/>
          <w:sz w:val="20"/>
          <w:szCs w:val="20"/>
        </w:rPr>
      </w:pPr>
      <w:r w:rsidRPr="00C35238">
        <w:rPr>
          <w:rFonts w:ascii="Arial" w:hAnsi="Arial" w:cs="Arial"/>
          <w:position w:val="-1"/>
          <w:sz w:val="20"/>
          <w:szCs w:val="20"/>
        </w:rPr>
        <w:t xml:space="preserve">Yes:  </w:t>
      </w:r>
      <w:r w:rsidRPr="00C35238">
        <w:rPr>
          <w:rFonts w:ascii="Arial" w:hAnsi="Arial" w:cs="Arial"/>
          <w:position w:val="-1"/>
          <w:sz w:val="20"/>
          <w:szCs w:val="20"/>
          <w:u w:val="single"/>
        </w:rPr>
        <w:t xml:space="preserve"> </w:t>
      </w:r>
      <w:r w:rsidRPr="00C35238">
        <w:rPr>
          <w:rFonts w:ascii="Arial" w:hAnsi="Arial" w:cs="Arial"/>
          <w:position w:val="-1"/>
          <w:sz w:val="20"/>
          <w:szCs w:val="20"/>
          <w:u w:val="single"/>
        </w:rPr>
        <w:tab/>
      </w:r>
      <w:r w:rsidRPr="00C35238">
        <w:rPr>
          <w:rFonts w:ascii="Arial" w:hAnsi="Arial" w:cs="Arial"/>
          <w:position w:val="-1"/>
          <w:sz w:val="20"/>
          <w:szCs w:val="20"/>
        </w:rPr>
        <w:tab/>
        <w:t xml:space="preserve">No:  </w:t>
      </w:r>
      <w:r w:rsidRPr="00C35238">
        <w:rPr>
          <w:rFonts w:ascii="Arial" w:hAnsi="Arial" w:cs="Arial"/>
          <w:position w:val="-1"/>
          <w:sz w:val="20"/>
          <w:szCs w:val="20"/>
          <w:u w:val="single" w:color="000000"/>
        </w:rPr>
        <w:t xml:space="preserve"> </w:t>
      </w:r>
      <w:r w:rsidRPr="00C35238">
        <w:rPr>
          <w:rFonts w:ascii="Arial" w:hAnsi="Arial" w:cs="Arial"/>
          <w:position w:val="-1"/>
          <w:sz w:val="20"/>
          <w:szCs w:val="20"/>
          <w:u w:val="single" w:color="000000"/>
        </w:rPr>
        <w:tab/>
      </w:r>
    </w:p>
    <w:p w14:paraId="63C6ABB8" w14:textId="77777777" w:rsidR="007330E3" w:rsidRPr="000E3CB6" w:rsidRDefault="007330E3" w:rsidP="000E3CB6">
      <w:pPr>
        <w:widowControl w:val="0"/>
        <w:spacing w:after="120"/>
        <w:ind w:left="720"/>
        <w:rPr>
          <w:rFonts w:ascii="Arial" w:hAnsi="Arial" w:cs="Arial"/>
          <w:position w:val="-1"/>
          <w:sz w:val="10"/>
          <w:szCs w:val="20"/>
        </w:rPr>
      </w:pPr>
    </w:p>
    <w:p w14:paraId="57B69F50" w14:textId="77777777" w:rsidR="00DD1156" w:rsidRPr="005D2002" w:rsidRDefault="00710E8D" w:rsidP="000E3CB6">
      <w:pPr>
        <w:widowControl w:val="0"/>
        <w:spacing w:after="120"/>
        <w:ind w:left="720"/>
        <w:rPr>
          <w:rFonts w:ascii="Arial" w:hAnsi="Arial" w:cs="Arial"/>
          <w:color w:val="0000FF"/>
          <w:position w:val="-1"/>
          <w:sz w:val="20"/>
          <w:szCs w:val="20"/>
          <w:u w:val="single" w:color="0000FF"/>
        </w:rPr>
      </w:pPr>
      <w:r w:rsidRPr="00C35238">
        <w:rPr>
          <w:rFonts w:ascii="Arial" w:hAnsi="Arial" w:cs="Arial"/>
          <w:position w:val="-1"/>
          <w:sz w:val="20"/>
          <w:szCs w:val="20"/>
        </w:rPr>
        <w:t xml:space="preserve">DSA website: </w:t>
      </w:r>
      <w:hyperlink r:id="rId9" w:history="1">
        <w:r w:rsidR="00D92850" w:rsidRPr="000D5765">
          <w:rPr>
            <w:rStyle w:val="Hyperlink"/>
            <w:rFonts w:ascii="Arial" w:hAnsi="Arial" w:cs="Arial"/>
            <w:position w:val="-1"/>
            <w:sz w:val="20"/>
            <w:szCs w:val="20"/>
          </w:rPr>
          <w:t>https://www.dgs.ca.gov/DSA/Resources/Page-Content/Resources-List-Folder/Accessibility-Plan-Review</w:t>
        </w:r>
      </w:hyperlink>
    </w:p>
    <w:p w14:paraId="140AA85E" w14:textId="77777777" w:rsidR="00DD1156" w:rsidRPr="000E3CB6" w:rsidRDefault="00710E8D" w:rsidP="000E3CB6">
      <w:pPr>
        <w:widowControl w:val="0"/>
        <w:spacing w:after="120"/>
        <w:ind w:left="720"/>
        <w:rPr>
          <w:rFonts w:ascii="Arial" w:hAnsi="Arial" w:cs="Arial"/>
          <w:iCs/>
          <w:sz w:val="20"/>
          <w:szCs w:val="20"/>
        </w:rPr>
      </w:pPr>
      <w:r w:rsidRPr="000E3CB6">
        <w:rPr>
          <w:rFonts w:ascii="Arial" w:hAnsi="Arial" w:cs="Arial"/>
          <w:sz w:val="20"/>
          <w:szCs w:val="20"/>
        </w:rPr>
        <w:t>Reminder: State of California Government Code Section</w:t>
      </w:r>
      <w:r w:rsidR="001B7FC5" w:rsidRPr="000E3CB6">
        <w:rPr>
          <w:rFonts w:ascii="Arial" w:hAnsi="Arial" w:cs="Arial"/>
          <w:sz w:val="20"/>
          <w:szCs w:val="20"/>
        </w:rPr>
        <w:t>s 4450</w:t>
      </w:r>
      <w:r w:rsidR="000E3CB6">
        <w:rPr>
          <w:rFonts w:ascii="Arial" w:hAnsi="Arial" w:cs="Arial"/>
          <w:sz w:val="20"/>
          <w:szCs w:val="20"/>
        </w:rPr>
        <w:t xml:space="preserve"> </w:t>
      </w:r>
      <w:r w:rsidR="001B7FC5" w:rsidRPr="000E3CB6">
        <w:rPr>
          <w:rFonts w:ascii="Arial" w:hAnsi="Arial" w:cs="Arial"/>
          <w:sz w:val="20"/>
          <w:szCs w:val="20"/>
        </w:rPr>
        <w:t>-</w:t>
      </w:r>
      <w:r w:rsidR="000E3CB6">
        <w:rPr>
          <w:rFonts w:ascii="Arial" w:hAnsi="Arial" w:cs="Arial"/>
          <w:sz w:val="20"/>
          <w:szCs w:val="20"/>
        </w:rPr>
        <w:t xml:space="preserve"> </w:t>
      </w:r>
      <w:r w:rsidRPr="000E3CB6">
        <w:rPr>
          <w:rFonts w:ascii="Arial" w:hAnsi="Arial" w:cs="Arial"/>
          <w:sz w:val="20"/>
          <w:szCs w:val="20"/>
        </w:rPr>
        <w:t xml:space="preserve">4454 requires DSA </w:t>
      </w:r>
      <w:r w:rsidR="001B7FC5" w:rsidRPr="000E3CB6">
        <w:rPr>
          <w:rFonts w:ascii="Arial" w:hAnsi="Arial" w:cs="Arial"/>
          <w:sz w:val="20"/>
          <w:szCs w:val="20"/>
        </w:rPr>
        <w:t xml:space="preserve">to </w:t>
      </w:r>
      <w:r w:rsidRPr="000E3CB6">
        <w:rPr>
          <w:rFonts w:ascii="Arial" w:hAnsi="Arial" w:cs="Arial"/>
          <w:sz w:val="20"/>
          <w:szCs w:val="20"/>
        </w:rPr>
        <w:t>review and</w:t>
      </w:r>
      <w:r w:rsidR="001B7FC5" w:rsidRPr="000E3CB6">
        <w:rPr>
          <w:rFonts w:ascii="Arial" w:hAnsi="Arial" w:cs="Arial"/>
          <w:sz w:val="20"/>
          <w:szCs w:val="20"/>
        </w:rPr>
        <w:t xml:space="preserve"> approve</w:t>
      </w:r>
      <w:r w:rsidRPr="000E3CB6">
        <w:rPr>
          <w:rFonts w:ascii="Arial" w:hAnsi="Arial" w:cs="Arial"/>
          <w:sz w:val="20"/>
          <w:szCs w:val="20"/>
        </w:rPr>
        <w:t xml:space="preserve"> the plans and specifications </w:t>
      </w:r>
      <w:r w:rsidR="001B7FC5" w:rsidRPr="000E3CB6">
        <w:rPr>
          <w:rFonts w:ascii="Arial" w:hAnsi="Arial" w:cs="Arial"/>
          <w:iCs/>
          <w:sz w:val="20"/>
          <w:szCs w:val="20"/>
        </w:rPr>
        <w:t>to all buildings, structures, sidewalks, curbs and related facilities constructed in the state, using state, county or municipal funds, or the funds of any political subdivision of the state. These facilities shall be accessible to and usable by persons with disabilities. Please reference Section 9.3 of the Local Assistance Procedures Manual for submittal of design packages to DSA.</w:t>
      </w:r>
    </w:p>
    <w:p w14:paraId="77E9CBA0" w14:textId="77777777" w:rsidR="005E6B37" w:rsidRPr="000E3CB6" w:rsidRDefault="005E6B37" w:rsidP="000E3CB6">
      <w:pPr>
        <w:widowControl w:val="0"/>
        <w:spacing w:after="120"/>
        <w:ind w:left="720"/>
        <w:rPr>
          <w:rFonts w:ascii="Arial" w:hAnsi="Arial" w:cs="Arial"/>
          <w:strike/>
          <w:sz w:val="20"/>
          <w:szCs w:val="20"/>
        </w:rPr>
      </w:pPr>
      <w:r w:rsidRPr="000E3CB6">
        <w:rPr>
          <w:rFonts w:ascii="Arial" w:hAnsi="Arial" w:cs="Arial"/>
          <w:sz w:val="20"/>
          <w:szCs w:val="22"/>
        </w:rPr>
        <w:t>The DSA has limited their review to “Safe Routes to School” projects. For ATP Projects, the California Transportation Commission considers Safe Routes to School projects as those “that directly increase safety and convenience for public school students to walk and/or bike to school. Safe Routes to Schools infrastructure projects must be located within two miles of a public school or within the vicinity of a public-school bus stop and the students must be the intended beneficiaries of the project.”</w:t>
      </w:r>
    </w:p>
    <w:p w14:paraId="5F35C324" w14:textId="77777777" w:rsidR="007330E3" w:rsidRDefault="007330E3" w:rsidP="00DD1156">
      <w:pPr>
        <w:widowControl w:val="0"/>
        <w:spacing w:after="120"/>
        <w:rPr>
          <w:rFonts w:ascii="Arial" w:eastAsiaTheme="minorHAnsi" w:hAnsi="Arial" w:cs="Arial"/>
          <w:sz w:val="6"/>
          <w:szCs w:val="20"/>
        </w:rPr>
      </w:pPr>
    </w:p>
    <w:p w14:paraId="2C8C2C66" w14:textId="77777777" w:rsidR="007330E3" w:rsidRPr="0061402D" w:rsidRDefault="007330E3" w:rsidP="00DD1156">
      <w:pPr>
        <w:widowControl w:val="0"/>
        <w:spacing w:after="120"/>
        <w:rPr>
          <w:rFonts w:ascii="Arial" w:eastAsiaTheme="minorHAnsi" w:hAnsi="Arial" w:cs="Arial"/>
          <w:sz w:val="6"/>
          <w:szCs w:val="20"/>
        </w:rPr>
      </w:pPr>
    </w:p>
    <w:p w14:paraId="1890033F" w14:textId="77777777" w:rsidR="00DD1156" w:rsidRPr="00C35238" w:rsidRDefault="00710E8D" w:rsidP="00DD1156">
      <w:pPr>
        <w:widowControl w:val="0"/>
        <w:tabs>
          <w:tab w:val="left" w:pos="720"/>
        </w:tabs>
        <w:spacing w:after="120"/>
        <w:ind w:left="720" w:right="-20" w:hanging="720"/>
        <w:rPr>
          <w:rFonts w:ascii="Arial" w:hAnsi="Arial" w:cs="Arial"/>
          <w:sz w:val="20"/>
          <w:szCs w:val="20"/>
        </w:rPr>
      </w:pPr>
      <w:r w:rsidRPr="00C35238">
        <w:rPr>
          <w:rFonts w:ascii="Arial" w:hAnsi="Arial" w:cs="Arial"/>
          <w:sz w:val="20"/>
          <w:szCs w:val="20"/>
        </w:rPr>
        <w:t>VII.</w:t>
      </w:r>
      <w:r w:rsidRPr="00C35238">
        <w:rPr>
          <w:rFonts w:ascii="Arial" w:hAnsi="Arial" w:cs="Arial"/>
          <w:sz w:val="20"/>
          <w:szCs w:val="20"/>
        </w:rPr>
        <w:tab/>
      </w:r>
      <w:r w:rsidR="001B7FC5" w:rsidRPr="000E3CB6">
        <w:rPr>
          <w:rFonts w:ascii="Arial" w:hAnsi="Arial" w:cs="Arial"/>
          <w:sz w:val="20"/>
          <w:szCs w:val="20"/>
        </w:rPr>
        <w:t xml:space="preserve">Are agency’s </w:t>
      </w:r>
      <w:r w:rsidRPr="000E3CB6">
        <w:rPr>
          <w:rFonts w:ascii="Arial" w:hAnsi="Arial" w:cs="Arial"/>
          <w:sz w:val="20"/>
          <w:szCs w:val="20"/>
        </w:rPr>
        <w:t xml:space="preserve">Standard Plans reviewed and updated on an ongoing basis for full ADA </w:t>
      </w:r>
      <w:r w:rsidRPr="000E3CB6">
        <w:rPr>
          <w:rFonts w:ascii="Arial" w:hAnsi="Arial" w:cs="Arial"/>
          <w:position w:val="-1"/>
          <w:sz w:val="20"/>
          <w:szCs w:val="20"/>
        </w:rPr>
        <w:t>and California Accessibility compliance</w:t>
      </w:r>
      <w:r w:rsidR="001B7FC5" w:rsidRPr="000E3CB6">
        <w:rPr>
          <w:rFonts w:ascii="Arial" w:hAnsi="Arial" w:cs="Arial"/>
          <w:position w:val="-1"/>
          <w:sz w:val="20"/>
          <w:szCs w:val="20"/>
        </w:rPr>
        <w:t>?</w:t>
      </w:r>
    </w:p>
    <w:p w14:paraId="67D95895" w14:textId="77777777" w:rsidR="00DD1156" w:rsidRPr="00C35238" w:rsidRDefault="00710E8D" w:rsidP="00C737E0">
      <w:pPr>
        <w:widowControl w:val="0"/>
        <w:tabs>
          <w:tab w:val="left" w:pos="2160"/>
          <w:tab w:val="left" w:pos="2880"/>
          <w:tab w:val="left" w:pos="4320"/>
        </w:tabs>
        <w:spacing w:after="120"/>
        <w:ind w:left="720" w:right="-76" w:firstLine="90"/>
        <w:rPr>
          <w:rFonts w:ascii="Arial" w:hAnsi="Arial" w:cs="Arial"/>
          <w:sz w:val="20"/>
          <w:szCs w:val="20"/>
        </w:rPr>
      </w:pPr>
      <w:r w:rsidRPr="00C35238">
        <w:rPr>
          <w:rFonts w:ascii="Arial" w:hAnsi="Arial" w:cs="Arial"/>
          <w:position w:val="-1"/>
          <w:sz w:val="20"/>
          <w:szCs w:val="20"/>
        </w:rPr>
        <w:t xml:space="preserve">Yes:  </w:t>
      </w:r>
      <w:r w:rsidRPr="00C35238">
        <w:rPr>
          <w:rFonts w:ascii="Arial" w:hAnsi="Arial" w:cs="Arial"/>
          <w:position w:val="-1"/>
          <w:sz w:val="20"/>
          <w:szCs w:val="20"/>
          <w:u w:val="single" w:color="000000"/>
        </w:rPr>
        <w:t xml:space="preserve"> </w:t>
      </w:r>
      <w:r w:rsidRPr="00C35238">
        <w:rPr>
          <w:rFonts w:ascii="Arial" w:hAnsi="Arial" w:cs="Arial"/>
          <w:position w:val="-1"/>
          <w:sz w:val="20"/>
          <w:szCs w:val="20"/>
          <w:u w:val="single" w:color="000000"/>
        </w:rPr>
        <w:tab/>
      </w:r>
      <w:r w:rsidRPr="00C35238">
        <w:rPr>
          <w:rFonts w:ascii="Arial" w:hAnsi="Arial" w:cs="Arial"/>
          <w:position w:val="-1"/>
          <w:sz w:val="20"/>
          <w:szCs w:val="20"/>
        </w:rPr>
        <w:tab/>
        <w:t xml:space="preserve">No:  </w:t>
      </w:r>
      <w:r w:rsidRPr="00C35238">
        <w:rPr>
          <w:rFonts w:ascii="Arial" w:hAnsi="Arial" w:cs="Arial"/>
          <w:position w:val="-1"/>
          <w:sz w:val="20"/>
          <w:szCs w:val="20"/>
          <w:u w:val="single" w:color="000000"/>
        </w:rPr>
        <w:t xml:space="preserve"> </w:t>
      </w:r>
      <w:r w:rsidRPr="00C35238">
        <w:rPr>
          <w:rFonts w:ascii="Arial" w:hAnsi="Arial" w:cs="Arial"/>
          <w:position w:val="-1"/>
          <w:sz w:val="20"/>
          <w:szCs w:val="20"/>
          <w:u w:val="single" w:color="000000"/>
        </w:rPr>
        <w:tab/>
      </w:r>
    </w:p>
    <w:p w14:paraId="18283E06" w14:textId="77777777" w:rsidR="001B7FC5" w:rsidRDefault="001B7FC5" w:rsidP="004864A0">
      <w:pPr>
        <w:widowControl w:val="0"/>
        <w:autoSpaceDE w:val="0"/>
        <w:autoSpaceDN w:val="0"/>
        <w:adjustRightInd w:val="0"/>
        <w:rPr>
          <w:rFonts w:ascii="Arial" w:hAnsi="Arial" w:cs="Arial"/>
          <w:color w:val="000000"/>
          <w:sz w:val="20"/>
          <w:szCs w:val="20"/>
        </w:rPr>
      </w:pPr>
    </w:p>
    <w:p w14:paraId="5AE02340" w14:textId="77777777" w:rsidR="0061402D" w:rsidRPr="00C35238" w:rsidRDefault="0061402D" w:rsidP="004864A0">
      <w:pPr>
        <w:widowControl w:val="0"/>
        <w:autoSpaceDE w:val="0"/>
        <w:autoSpaceDN w:val="0"/>
        <w:adjustRightInd w:val="0"/>
        <w:rPr>
          <w:rFonts w:ascii="Arial" w:hAnsi="Arial" w:cs="Arial"/>
          <w:color w:val="000000"/>
          <w:sz w:val="20"/>
          <w:szCs w:val="20"/>
        </w:rPr>
      </w:pPr>
    </w:p>
    <w:p w14:paraId="63B53B7E" w14:textId="77777777" w:rsidR="004864A0" w:rsidRPr="00C35238" w:rsidRDefault="004864A0" w:rsidP="004864A0">
      <w:pPr>
        <w:widowControl w:val="0"/>
        <w:tabs>
          <w:tab w:val="left" w:pos="450"/>
          <w:tab w:val="left" w:pos="630"/>
          <w:tab w:val="left" w:pos="5850"/>
          <w:tab w:val="left" w:pos="6300"/>
          <w:tab w:val="left" w:pos="6930"/>
          <w:tab w:val="left" w:pos="7110"/>
          <w:tab w:val="left" w:pos="10080"/>
        </w:tabs>
        <w:autoSpaceDE w:val="0"/>
        <w:autoSpaceDN w:val="0"/>
        <w:adjustRightInd w:val="0"/>
        <w:ind w:right="-20"/>
        <w:rPr>
          <w:rFonts w:ascii="Arial" w:hAnsi="Arial" w:cs="Arial"/>
          <w:color w:val="000000"/>
          <w:sz w:val="20"/>
          <w:szCs w:val="20"/>
          <w:u w:val="single"/>
        </w:rPr>
      </w:pPr>
      <w:r w:rsidRPr="00C35238">
        <w:rPr>
          <w:rFonts w:ascii="Arial" w:hAnsi="Arial" w:cs="Arial"/>
          <w:color w:val="000000"/>
          <w:sz w:val="20"/>
          <w:szCs w:val="20"/>
        </w:rPr>
        <w:tab/>
      </w:r>
      <w:r w:rsidRPr="00C35238">
        <w:rPr>
          <w:rFonts w:ascii="Arial" w:hAnsi="Arial" w:cs="Arial"/>
          <w:color w:val="000000"/>
          <w:sz w:val="20"/>
          <w:szCs w:val="20"/>
          <w:u w:val="single"/>
        </w:rPr>
        <w:tab/>
      </w:r>
      <w:r w:rsidRPr="00C35238">
        <w:rPr>
          <w:rFonts w:ascii="Arial" w:hAnsi="Arial" w:cs="Arial"/>
          <w:color w:val="000000"/>
          <w:sz w:val="20"/>
          <w:szCs w:val="20"/>
          <w:u w:val="single"/>
        </w:rPr>
        <w:tab/>
      </w:r>
      <w:r w:rsidRPr="00C35238">
        <w:rPr>
          <w:rFonts w:ascii="Arial" w:hAnsi="Arial" w:cs="Arial"/>
          <w:color w:val="000000"/>
          <w:sz w:val="20"/>
          <w:szCs w:val="20"/>
        </w:rPr>
        <w:tab/>
        <w:t>Date:</w:t>
      </w:r>
      <w:r w:rsidRPr="00C35238">
        <w:rPr>
          <w:rFonts w:ascii="Arial" w:hAnsi="Arial" w:cs="Arial"/>
          <w:color w:val="000000"/>
          <w:sz w:val="20"/>
          <w:szCs w:val="20"/>
        </w:rPr>
        <w:tab/>
      </w:r>
      <w:r w:rsidRPr="00C35238">
        <w:rPr>
          <w:rFonts w:ascii="Arial" w:hAnsi="Arial" w:cs="Arial"/>
          <w:color w:val="000000"/>
          <w:sz w:val="20"/>
          <w:szCs w:val="20"/>
          <w:u w:val="single"/>
        </w:rPr>
        <w:tab/>
      </w:r>
      <w:r w:rsidRPr="00C35238">
        <w:rPr>
          <w:rFonts w:ascii="Arial" w:hAnsi="Arial" w:cs="Arial"/>
          <w:color w:val="000000"/>
          <w:sz w:val="20"/>
          <w:szCs w:val="20"/>
          <w:u w:val="single"/>
        </w:rPr>
        <w:tab/>
      </w:r>
    </w:p>
    <w:p w14:paraId="3AB84A88" w14:textId="77777777" w:rsidR="004C3E9A" w:rsidRPr="00C35238" w:rsidRDefault="004864A0">
      <w:pPr>
        <w:widowControl w:val="0"/>
        <w:tabs>
          <w:tab w:val="left" w:pos="450"/>
          <w:tab w:val="left" w:pos="630"/>
          <w:tab w:val="left" w:pos="5850"/>
          <w:tab w:val="left" w:pos="6300"/>
          <w:tab w:val="left" w:pos="6930"/>
          <w:tab w:val="left" w:pos="7110"/>
          <w:tab w:val="left" w:pos="10080"/>
        </w:tabs>
        <w:autoSpaceDE w:val="0"/>
        <w:autoSpaceDN w:val="0"/>
        <w:adjustRightInd w:val="0"/>
        <w:ind w:right="-20"/>
        <w:rPr>
          <w:rFonts w:ascii="Arial" w:hAnsi="Arial" w:cs="Arial"/>
          <w:color w:val="000000"/>
          <w:sz w:val="20"/>
          <w:szCs w:val="20"/>
        </w:rPr>
      </w:pPr>
      <w:r w:rsidRPr="00C35238">
        <w:rPr>
          <w:rFonts w:ascii="Arial" w:hAnsi="Arial" w:cs="Arial"/>
          <w:color w:val="000000"/>
          <w:sz w:val="20"/>
          <w:szCs w:val="20"/>
        </w:rPr>
        <w:t xml:space="preserve">                                                   Signature</w:t>
      </w:r>
    </w:p>
    <w:p w14:paraId="4B10239D" w14:textId="77777777" w:rsidR="0065788A" w:rsidRDefault="004864A0" w:rsidP="00DD1156">
      <w:pPr>
        <w:widowControl w:val="0"/>
        <w:tabs>
          <w:tab w:val="left" w:pos="1170"/>
        </w:tabs>
        <w:autoSpaceDE w:val="0"/>
        <w:autoSpaceDN w:val="0"/>
        <w:adjustRightInd w:val="0"/>
        <w:spacing w:after="120"/>
        <w:ind w:right="-20"/>
        <w:rPr>
          <w:rFonts w:ascii="Arial" w:hAnsi="Arial" w:cs="Arial"/>
          <w:color w:val="000000"/>
          <w:sz w:val="20"/>
          <w:szCs w:val="20"/>
        </w:rPr>
      </w:pPr>
      <w:r w:rsidRPr="00C35238">
        <w:rPr>
          <w:rFonts w:ascii="Arial" w:hAnsi="Arial" w:cs="Arial"/>
          <w:color w:val="000000"/>
          <w:sz w:val="20"/>
          <w:szCs w:val="20"/>
        </w:rPr>
        <w:t xml:space="preserve">                                          (ADA </w:t>
      </w:r>
      <w:r w:rsidR="000D2386" w:rsidRPr="00C35238">
        <w:rPr>
          <w:rFonts w:ascii="Arial" w:eastAsiaTheme="minorHAnsi" w:hAnsi="Arial" w:cs="Arial"/>
          <w:color w:val="000000"/>
          <w:sz w:val="20"/>
          <w:szCs w:val="20"/>
        </w:rPr>
        <w:t>Liaison Officer</w:t>
      </w:r>
      <w:r w:rsidRPr="00C35238">
        <w:rPr>
          <w:rFonts w:ascii="Arial" w:hAnsi="Arial" w:cs="Arial"/>
          <w:color w:val="000000"/>
          <w:sz w:val="20"/>
          <w:szCs w:val="20"/>
        </w:rPr>
        <w:t>)</w:t>
      </w:r>
    </w:p>
    <w:p w14:paraId="45332091" w14:textId="77777777" w:rsidR="00DF44B9" w:rsidRPr="00C35238" w:rsidRDefault="00DF44B9" w:rsidP="00DD1156">
      <w:pPr>
        <w:widowControl w:val="0"/>
        <w:tabs>
          <w:tab w:val="left" w:pos="1170"/>
        </w:tabs>
        <w:autoSpaceDE w:val="0"/>
        <w:autoSpaceDN w:val="0"/>
        <w:adjustRightInd w:val="0"/>
        <w:spacing w:after="120"/>
        <w:ind w:right="-20"/>
        <w:rPr>
          <w:rFonts w:ascii="Arial" w:hAnsi="Arial" w:cs="Arial"/>
          <w:color w:val="000000"/>
          <w:sz w:val="20"/>
          <w:szCs w:val="20"/>
        </w:rPr>
      </w:pPr>
    </w:p>
    <w:p w14:paraId="55752F0B" w14:textId="77777777" w:rsidR="00F020D0" w:rsidRPr="00DF44B9" w:rsidRDefault="00710E8D" w:rsidP="00CB3047">
      <w:pPr>
        <w:widowControl w:val="0"/>
        <w:tabs>
          <w:tab w:val="left" w:pos="1170"/>
        </w:tabs>
        <w:autoSpaceDE w:val="0"/>
        <w:autoSpaceDN w:val="0"/>
        <w:adjustRightInd w:val="0"/>
        <w:ind w:right="-14"/>
        <w:rPr>
          <w:rFonts w:ascii="Arial" w:hAnsi="Arial" w:cs="Arial"/>
          <w:sz w:val="16"/>
          <w:szCs w:val="18"/>
        </w:rPr>
      </w:pPr>
      <w:r w:rsidRPr="00DF44B9">
        <w:rPr>
          <w:rFonts w:ascii="Arial" w:hAnsi="Arial" w:cs="Arial"/>
          <w:b/>
          <w:color w:val="000000"/>
          <w:sz w:val="16"/>
          <w:szCs w:val="18"/>
        </w:rPr>
        <w:t>Distribution:</w:t>
      </w:r>
      <w:r w:rsidRPr="00DF44B9">
        <w:rPr>
          <w:rFonts w:ascii="Arial" w:hAnsi="Arial" w:cs="Arial"/>
          <w:b/>
          <w:color w:val="000000"/>
          <w:sz w:val="16"/>
          <w:szCs w:val="18"/>
        </w:rPr>
        <w:tab/>
      </w:r>
      <w:r w:rsidRPr="00DF44B9">
        <w:rPr>
          <w:rFonts w:ascii="Arial" w:hAnsi="Arial" w:cs="Arial"/>
          <w:color w:val="000000"/>
          <w:sz w:val="16"/>
          <w:szCs w:val="18"/>
        </w:rPr>
        <w:t>(1) Original -  DLAE</w:t>
      </w:r>
    </w:p>
    <w:sectPr w:rsidR="00F020D0" w:rsidRPr="00DF44B9" w:rsidSect="0087643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1080" w:bottom="720" w:left="1080" w:header="518"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3D80" w14:textId="77777777" w:rsidR="00BC79CB" w:rsidRDefault="00BC79CB">
      <w:r>
        <w:separator/>
      </w:r>
    </w:p>
  </w:endnote>
  <w:endnote w:type="continuationSeparator" w:id="0">
    <w:p w14:paraId="43544E36" w14:textId="77777777" w:rsidR="00BC79CB" w:rsidRDefault="00BC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7AF9" w14:textId="77777777" w:rsidR="00791212" w:rsidRDefault="00791212" w:rsidP="00FC382A">
    <w:pPr>
      <w:pStyle w:val="Footer"/>
      <w:pBdr>
        <w:bottom w:val="single" w:sz="12" w:space="1" w:color="auto"/>
      </w:pBdr>
      <w:rPr>
        <w:b/>
        <w:sz w:val="20"/>
      </w:rPr>
    </w:pPr>
  </w:p>
  <w:p w14:paraId="4604722E" w14:textId="77777777" w:rsidR="00791212" w:rsidRPr="00FC382A" w:rsidRDefault="00791212" w:rsidP="00FC382A">
    <w:pPr>
      <w:pStyle w:val="Footer"/>
      <w:tabs>
        <w:tab w:val="clear" w:pos="4320"/>
        <w:tab w:val="clear" w:pos="8640"/>
        <w:tab w:val="right" w:pos="10080"/>
      </w:tabs>
      <w:rPr>
        <w:b/>
        <w:sz w:val="20"/>
      </w:rPr>
    </w:pPr>
    <w:r w:rsidRPr="00FC382A">
      <w:rPr>
        <w:b/>
        <w:sz w:val="20"/>
      </w:rPr>
      <w:t>Page 9-</w:t>
    </w:r>
    <w:r w:rsidR="004D26EE" w:rsidRPr="00FC382A">
      <w:rPr>
        <w:b/>
        <w:sz w:val="20"/>
      </w:rPr>
      <w:fldChar w:fldCharType="begin"/>
    </w:r>
    <w:r w:rsidRPr="00FC382A">
      <w:rPr>
        <w:b/>
        <w:sz w:val="20"/>
      </w:rPr>
      <w:instrText xml:space="preserve"> PAGE </w:instrText>
    </w:r>
    <w:r w:rsidR="004D26EE" w:rsidRPr="00FC382A">
      <w:rPr>
        <w:b/>
        <w:sz w:val="20"/>
      </w:rPr>
      <w:fldChar w:fldCharType="separate"/>
    </w:r>
    <w:r>
      <w:rPr>
        <w:b/>
        <w:noProof/>
        <w:sz w:val="20"/>
      </w:rPr>
      <w:t>40</w:t>
    </w:r>
    <w:r w:rsidR="004D26EE" w:rsidRPr="00FC382A">
      <w:rPr>
        <w:b/>
        <w:sz w:val="20"/>
      </w:rPr>
      <w:fldChar w:fldCharType="end"/>
    </w:r>
  </w:p>
  <w:p w14:paraId="339D32BE" w14:textId="77777777" w:rsidR="00791212" w:rsidRPr="00FC382A" w:rsidRDefault="00791212" w:rsidP="00FC382A">
    <w:pPr>
      <w:pStyle w:val="Footer"/>
      <w:tabs>
        <w:tab w:val="clear" w:pos="4320"/>
        <w:tab w:val="clear" w:pos="8640"/>
        <w:tab w:val="right" w:pos="10080"/>
      </w:tabs>
      <w:rPr>
        <w:b/>
        <w:sz w:val="20"/>
      </w:rPr>
    </w:pPr>
    <w:r>
      <w:rPr>
        <w:b/>
        <w:sz w:val="20"/>
      </w:rPr>
      <w:t>July 9</w:t>
    </w:r>
    <w:r w:rsidRPr="00FC382A">
      <w:rPr>
        <w:b/>
        <w:sz w:val="20"/>
      </w:rPr>
      <w:t>, 201</w:t>
    </w:r>
    <w:r>
      <w:rPr>
        <w:b/>
        <w:sz w:val="20"/>
      </w:rPr>
      <w:t>4</w:t>
    </w:r>
    <w:r>
      <w:rPr>
        <w:b/>
        <w:sz w:val="20"/>
      </w:rPr>
      <w:tab/>
      <w:t>LPP 14-01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BDB5" w14:textId="77777777" w:rsidR="00791212" w:rsidRPr="00C44E32" w:rsidRDefault="00791212" w:rsidP="00DD1156">
    <w:pPr>
      <w:pBdr>
        <w:bottom w:val="single" w:sz="12" w:space="1" w:color="auto"/>
      </w:pBdr>
      <w:jc w:val="right"/>
      <w:rPr>
        <w:b/>
        <w:sz w:val="20"/>
        <w:szCs w:val="20"/>
      </w:rPr>
    </w:pPr>
  </w:p>
  <w:p w14:paraId="68AEC9EE" w14:textId="77777777" w:rsidR="00791212" w:rsidRPr="001B42E6" w:rsidRDefault="00791212" w:rsidP="00DD1156">
    <w:pPr>
      <w:jc w:val="right"/>
      <w:rPr>
        <w:rFonts w:ascii="Arial" w:hAnsi="Arial" w:cs="Arial"/>
        <w:sz w:val="18"/>
        <w:szCs w:val="18"/>
      </w:rPr>
    </w:pPr>
    <w:r w:rsidRPr="001B42E6">
      <w:rPr>
        <w:rFonts w:ascii="Arial" w:hAnsi="Arial" w:cs="Arial"/>
        <w:sz w:val="18"/>
        <w:szCs w:val="18"/>
      </w:rPr>
      <w:t>Page</w:t>
    </w:r>
    <w:r w:rsidR="00846C31" w:rsidRPr="001B42E6">
      <w:rPr>
        <w:rFonts w:ascii="Arial" w:hAnsi="Arial" w:cs="Arial"/>
        <w:sz w:val="18"/>
        <w:szCs w:val="18"/>
      </w:rPr>
      <w:t xml:space="preserve"> </w:t>
    </w:r>
    <w:r w:rsidR="004D26EE" w:rsidRPr="001B42E6">
      <w:rPr>
        <w:rFonts w:ascii="Arial" w:hAnsi="Arial" w:cs="Arial"/>
        <w:sz w:val="18"/>
        <w:szCs w:val="18"/>
      </w:rPr>
      <w:fldChar w:fldCharType="begin"/>
    </w:r>
    <w:r w:rsidRPr="001B42E6">
      <w:rPr>
        <w:rFonts w:ascii="Arial" w:hAnsi="Arial" w:cs="Arial"/>
        <w:sz w:val="18"/>
        <w:szCs w:val="18"/>
      </w:rPr>
      <w:instrText xml:space="preserve"> PAGE </w:instrText>
    </w:r>
    <w:r w:rsidR="004D26EE" w:rsidRPr="001B42E6">
      <w:rPr>
        <w:rFonts w:ascii="Arial" w:hAnsi="Arial" w:cs="Arial"/>
        <w:sz w:val="18"/>
        <w:szCs w:val="18"/>
      </w:rPr>
      <w:fldChar w:fldCharType="separate"/>
    </w:r>
    <w:r w:rsidR="00C35238" w:rsidRPr="001B42E6">
      <w:rPr>
        <w:rFonts w:ascii="Arial" w:hAnsi="Arial" w:cs="Arial"/>
        <w:noProof/>
        <w:sz w:val="18"/>
        <w:szCs w:val="18"/>
      </w:rPr>
      <w:t>2</w:t>
    </w:r>
    <w:r w:rsidR="004D26EE" w:rsidRPr="001B42E6">
      <w:rPr>
        <w:rFonts w:ascii="Arial" w:hAnsi="Arial" w:cs="Arial"/>
        <w:sz w:val="18"/>
        <w:szCs w:val="18"/>
      </w:rPr>
      <w:fldChar w:fldCharType="end"/>
    </w:r>
    <w:r w:rsidR="00846C31" w:rsidRPr="001B42E6">
      <w:rPr>
        <w:rFonts w:ascii="Arial" w:hAnsi="Arial" w:cs="Arial"/>
        <w:sz w:val="18"/>
        <w:szCs w:val="18"/>
      </w:rPr>
      <w:t xml:space="preserve"> of 2</w:t>
    </w:r>
  </w:p>
  <w:p w14:paraId="14858EFF" w14:textId="110682A0" w:rsidR="00791212" w:rsidRPr="001B42E6" w:rsidRDefault="00791212" w:rsidP="00DD1156">
    <w:pPr>
      <w:tabs>
        <w:tab w:val="right" w:pos="10080"/>
      </w:tabs>
      <w:rPr>
        <w:rFonts w:ascii="Arial" w:hAnsi="Arial" w:cs="Arial"/>
        <w:sz w:val="18"/>
        <w:szCs w:val="18"/>
      </w:rPr>
    </w:pPr>
    <w:r w:rsidRPr="001B42E6">
      <w:rPr>
        <w:rFonts w:ascii="Arial" w:hAnsi="Arial" w:cs="Arial"/>
        <w:sz w:val="18"/>
        <w:szCs w:val="18"/>
      </w:rPr>
      <w:tab/>
    </w:r>
    <w:r w:rsidR="008F1CA5">
      <w:rPr>
        <w:rFonts w:ascii="Arial" w:hAnsi="Arial" w:cs="Arial"/>
        <w:sz w:val="18"/>
        <w:szCs w:val="18"/>
      </w:rP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60C80" w14:textId="77777777" w:rsidR="00791212" w:rsidRDefault="00791212" w:rsidP="00DD1156">
    <w:pPr>
      <w:pBdr>
        <w:bottom w:val="single" w:sz="12" w:space="1" w:color="auto"/>
      </w:pBdr>
      <w:tabs>
        <w:tab w:val="right" w:pos="10080"/>
      </w:tabs>
      <w:jc w:val="right"/>
      <w:rPr>
        <w:b/>
        <w:sz w:val="20"/>
      </w:rPr>
    </w:pPr>
  </w:p>
  <w:p w14:paraId="026A89E2" w14:textId="77777777" w:rsidR="00791212" w:rsidRDefault="00791212" w:rsidP="00DD1156">
    <w:pPr>
      <w:tabs>
        <w:tab w:val="right" w:pos="10080"/>
      </w:tabs>
      <w:jc w:val="right"/>
      <w:rPr>
        <w:b/>
        <w:sz w:val="20"/>
      </w:rPr>
    </w:pPr>
    <w:r w:rsidRPr="007A53D5">
      <w:rPr>
        <w:b/>
        <w:sz w:val="20"/>
      </w:rPr>
      <w:t xml:space="preserve">Page </w:t>
    </w:r>
    <w:r w:rsidR="004D26EE" w:rsidRPr="007A53D5">
      <w:rPr>
        <w:b/>
        <w:sz w:val="20"/>
      </w:rPr>
      <w:fldChar w:fldCharType="begin"/>
    </w:r>
    <w:r w:rsidRPr="007A53D5">
      <w:rPr>
        <w:b/>
        <w:sz w:val="20"/>
      </w:rPr>
      <w:instrText xml:space="preserve"> PAGE </w:instrText>
    </w:r>
    <w:r w:rsidR="004D26EE" w:rsidRPr="007A53D5">
      <w:rPr>
        <w:b/>
        <w:sz w:val="20"/>
      </w:rPr>
      <w:fldChar w:fldCharType="separate"/>
    </w:r>
    <w:r>
      <w:rPr>
        <w:b/>
        <w:noProof/>
        <w:sz w:val="20"/>
      </w:rPr>
      <w:t>1</w:t>
    </w:r>
    <w:r w:rsidR="004D26EE" w:rsidRPr="007A53D5">
      <w:rPr>
        <w:b/>
        <w:sz w:val="20"/>
      </w:rPr>
      <w:fldChar w:fldCharType="end"/>
    </w:r>
    <w:r w:rsidRPr="007A53D5">
      <w:rPr>
        <w:b/>
        <w:sz w:val="20"/>
      </w:rPr>
      <w:t xml:space="preserve"> of </w:t>
    </w:r>
    <w:r w:rsidR="004D26EE" w:rsidRPr="007A53D5">
      <w:rPr>
        <w:b/>
        <w:sz w:val="20"/>
      </w:rPr>
      <w:fldChar w:fldCharType="begin"/>
    </w:r>
    <w:r w:rsidRPr="007A53D5">
      <w:rPr>
        <w:b/>
        <w:sz w:val="20"/>
      </w:rPr>
      <w:instrText xml:space="preserve"> NUMPAGES  </w:instrText>
    </w:r>
    <w:r w:rsidR="004D26EE" w:rsidRPr="007A53D5">
      <w:rPr>
        <w:b/>
        <w:sz w:val="20"/>
      </w:rPr>
      <w:fldChar w:fldCharType="separate"/>
    </w:r>
    <w:r w:rsidR="0059667C">
      <w:rPr>
        <w:b/>
        <w:noProof/>
        <w:sz w:val="20"/>
      </w:rPr>
      <w:t>46</w:t>
    </w:r>
    <w:r w:rsidR="004D26EE" w:rsidRPr="007A53D5">
      <w:rPr>
        <w:b/>
        <w:sz w:val="20"/>
      </w:rPr>
      <w:fldChar w:fldCharType="end"/>
    </w:r>
  </w:p>
  <w:p w14:paraId="4C384E7C" w14:textId="77777777" w:rsidR="00791212" w:rsidRPr="007A53D5" w:rsidRDefault="00791212" w:rsidP="00DD1156">
    <w:pPr>
      <w:tabs>
        <w:tab w:val="right" w:pos="10080"/>
      </w:tabs>
      <w:rPr>
        <w:b/>
        <w:sz w:val="20"/>
      </w:rPr>
    </w:pPr>
    <w:r>
      <w:rPr>
        <w:b/>
        <w:sz w:val="20"/>
      </w:rPr>
      <w:t>LPP 13-03</w:t>
    </w:r>
    <w:r>
      <w:rPr>
        <w:b/>
        <w:sz w:val="20"/>
      </w:rPr>
      <w:tab/>
      <w:t>November 29,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58CE4" w14:textId="77777777" w:rsidR="00BC79CB" w:rsidRDefault="00BC79CB">
      <w:r>
        <w:separator/>
      </w:r>
    </w:p>
  </w:footnote>
  <w:footnote w:type="continuationSeparator" w:id="0">
    <w:p w14:paraId="7F55CDA7" w14:textId="77777777" w:rsidR="00BC79CB" w:rsidRDefault="00BC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0A6C" w14:textId="77777777" w:rsidR="00791212" w:rsidRPr="007A53D5" w:rsidRDefault="00791212" w:rsidP="00C44E32">
    <w:pPr>
      <w:tabs>
        <w:tab w:val="right" w:pos="10080"/>
      </w:tabs>
      <w:jc w:val="both"/>
      <w:rPr>
        <w:b/>
        <w:color w:val="000000"/>
        <w:sz w:val="20"/>
      </w:rPr>
    </w:pPr>
    <w:r>
      <w:rPr>
        <w:b/>
        <w:color w:val="000000"/>
        <w:sz w:val="20"/>
      </w:rPr>
      <w:t>EXHIBIT 9-E</w:t>
    </w:r>
    <w:r>
      <w:rPr>
        <w:b/>
        <w:color w:val="000000"/>
        <w:sz w:val="20"/>
      </w:rPr>
      <w:tab/>
    </w:r>
    <w:r w:rsidRPr="007A53D5">
      <w:rPr>
        <w:b/>
        <w:color w:val="000000"/>
        <w:sz w:val="20"/>
      </w:rPr>
      <w:t>Local Assistance Procedures Manual</w:t>
    </w:r>
    <w:r w:rsidRPr="007A53D5">
      <w:rPr>
        <w:b/>
        <w:color w:val="000000"/>
        <w:sz w:val="20"/>
      </w:rPr>
      <w:tab/>
    </w:r>
  </w:p>
  <w:p w14:paraId="074ABF88" w14:textId="77777777" w:rsidR="00791212" w:rsidRDefault="00791212" w:rsidP="00C44E32">
    <w:pPr>
      <w:pBdr>
        <w:bottom w:val="single" w:sz="12" w:space="1" w:color="auto"/>
      </w:pBdr>
      <w:tabs>
        <w:tab w:val="right" w:pos="10080"/>
      </w:tabs>
      <w:jc w:val="both"/>
      <w:rPr>
        <w:b/>
        <w:color w:val="000000"/>
        <w:sz w:val="20"/>
      </w:rPr>
    </w:pPr>
    <w:r w:rsidRPr="007A53D5">
      <w:rPr>
        <w:b/>
        <w:color w:val="000000"/>
        <w:sz w:val="20"/>
      </w:rPr>
      <w:t>Sample Evaluation of Good Faith Effort</w:t>
    </w:r>
    <w:r>
      <w:rPr>
        <w:b/>
        <w:color w:val="000000"/>
        <w:sz w:val="20"/>
      </w:rPr>
      <w:t>s</w:t>
    </w:r>
  </w:p>
  <w:p w14:paraId="59A28644" w14:textId="77777777" w:rsidR="00791212" w:rsidRPr="00C44E32" w:rsidRDefault="00791212" w:rsidP="00C44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F254" w14:textId="77777777" w:rsidR="00791212" w:rsidRPr="001B42E6" w:rsidRDefault="00791212" w:rsidP="00DD1156">
    <w:pPr>
      <w:tabs>
        <w:tab w:val="right" w:pos="10080"/>
      </w:tabs>
      <w:jc w:val="both"/>
      <w:rPr>
        <w:rFonts w:ascii="Arial" w:hAnsi="Arial" w:cs="Arial"/>
        <w:b/>
        <w:color w:val="000000"/>
        <w:sz w:val="18"/>
        <w:szCs w:val="18"/>
      </w:rPr>
    </w:pPr>
    <w:r w:rsidRPr="001B42E6">
      <w:rPr>
        <w:rFonts w:ascii="Arial" w:hAnsi="Arial" w:cs="Arial"/>
        <w:color w:val="000000"/>
        <w:sz w:val="18"/>
        <w:szCs w:val="18"/>
      </w:rPr>
      <w:t>Local Assistan</w:t>
    </w:r>
    <w:r w:rsidR="00D45B82" w:rsidRPr="001B42E6">
      <w:rPr>
        <w:rFonts w:ascii="Arial" w:hAnsi="Arial" w:cs="Arial"/>
        <w:color w:val="000000"/>
        <w:sz w:val="18"/>
        <w:szCs w:val="18"/>
      </w:rPr>
      <w:t>ce Procedures Manual</w:t>
    </w:r>
    <w:r w:rsidR="00D45B82" w:rsidRPr="001B42E6">
      <w:rPr>
        <w:rFonts w:ascii="Arial" w:hAnsi="Arial" w:cs="Arial"/>
        <w:color w:val="000000"/>
        <w:sz w:val="18"/>
        <w:szCs w:val="18"/>
      </w:rPr>
      <w:tab/>
    </w:r>
    <w:r w:rsidR="00D45B82" w:rsidRPr="001B42E6">
      <w:rPr>
        <w:rFonts w:ascii="Arial" w:hAnsi="Arial" w:cs="Arial"/>
        <w:b/>
        <w:color w:val="000000"/>
        <w:sz w:val="18"/>
        <w:szCs w:val="18"/>
      </w:rPr>
      <w:t>EXHIBIT 9-C</w:t>
    </w:r>
  </w:p>
  <w:p w14:paraId="648449F2" w14:textId="77777777" w:rsidR="00791212" w:rsidRPr="001B42E6" w:rsidRDefault="00791212" w:rsidP="00DD1156">
    <w:pPr>
      <w:pBdr>
        <w:bottom w:val="single" w:sz="12" w:space="1" w:color="auto"/>
      </w:pBdr>
      <w:tabs>
        <w:tab w:val="right" w:pos="10080"/>
      </w:tabs>
      <w:jc w:val="both"/>
      <w:rPr>
        <w:rFonts w:ascii="Arial" w:hAnsi="Arial" w:cs="Arial"/>
        <w:color w:val="000000"/>
        <w:sz w:val="18"/>
        <w:szCs w:val="18"/>
      </w:rPr>
    </w:pPr>
    <w:r w:rsidRPr="001B42E6">
      <w:rPr>
        <w:rFonts w:ascii="Arial" w:hAnsi="Arial" w:cs="Arial"/>
        <w:color w:val="000000"/>
        <w:sz w:val="18"/>
        <w:szCs w:val="18"/>
      </w:rPr>
      <w:tab/>
    </w:r>
    <w:r w:rsidR="00D45B82" w:rsidRPr="001B42E6">
      <w:rPr>
        <w:rFonts w:ascii="Arial" w:hAnsi="Arial" w:cs="Arial"/>
        <w:color w:val="000000"/>
        <w:sz w:val="18"/>
        <w:szCs w:val="18"/>
      </w:rPr>
      <w:t>Local Agency ADA Annual Certification Form</w:t>
    </w:r>
  </w:p>
  <w:p w14:paraId="4215A30E" w14:textId="77777777" w:rsidR="00791212" w:rsidRDefault="00791212" w:rsidP="00DD1156">
    <w:pPr>
      <w:tabs>
        <w:tab w:val="right" w:pos="10080"/>
      </w:tabs>
      <w:jc w:val="both"/>
      <w:rPr>
        <w:b/>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A306" w14:textId="77777777" w:rsidR="00791212" w:rsidRPr="007A53D5" w:rsidRDefault="00791212" w:rsidP="00DD1156">
    <w:pPr>
      <w:pStyle w:val="BodyText"/>
      <w:tabs>
        <w:tab w:val="right" w:pos="10080"/>
      </w:tabs>
      <w:rPr>
        <w:b/>
        <w:sz w:val="20"/>
      </w:rPr>
    </w:pPr>
    <w:r w:rsidRPr="007A53D5">
      <w:rPr>
        <w:b/>
        <w:sz w:val="20"/>
      </w:rPr>
      <w:t>Local Assistan</w:t>
    </w:r>
    <w:r>
      <w:rPr>
        <w:b/>
        <w:sz w:val="20"/>
      </w:rPr>
      <w:t>ce Procedures Manual</w:t>
    </w:r>
    <w:r>
      <w:rPr>
        <w:b/>
        <w:sz w:val="20"/>
      </w:rPr>
      <w:tab/>
      <w:t>EXHIBIT 9-E</w:t>
    </w:r>
  </w:p>
  <w:p w14:paraId="512BE183" w14:textId="77777777" w:rsidR="00791212" w:rsidRDefault="00791212" w:rsidP="00DD1156">
    <w:pPr>
      <w:pStyle w:val="BodyText"/>
      <w:pBdr>
        <w:bottom w:val="single" w:sz="12" w:space="1" w:color="auto"/>
      </w:pBdr>
      <w:tabs>
        <w:tab w:val="right" w:pos="10080"/>
      </w:tabs>
      <w:jc w:val="right"/>
      <w:rPr>
        <w:b/>
        <w:sz w:val="20"/>
      </w:rPr>
    </w:pPr>
    <w:r w:rsidRPr="007A53D5">
      <w:rPr>
        <w:b/>
        <w:sz w:val="20"/>
      </w:rPr>
      <w:t>Sample Evaluation of Good Faith Effort</w:t>
    </w:r>
    <w:r>
      <w:rPr>
        <w:b/>
        <w:sz w:val="20"/>
      </w:rPr>
      <w:t>s</w:t>
    </w:r>
  </w:p>
  <w:p w14:paraId="1B77519B" w14:textId="77777777" w:rsidR="00791212" w:rsidRPr="007A53D5" w:rsidRDefault="00791212" w:rsidP="00DD1156">
    <w:pPr>
      <w:pStyle w:val="BodyText"/>
      <w:tabs>
        <w:tab w:val="right" w:pos="10080"/>
      </w:tabs>
      <w:rPr>
        <w:b/>
        <w:sz w:val="20"/>
      </w:rPr>
    </w:pPr>
    <w:r w:rsidRPr="007A53D5">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C23A34"/>
    <w:lvl w:ilvl="0">
      <w:numFmt w:val="decimal"/>
      <w:lvlText w:val="*"/>
      <w:lvlJc w:val="left"/>
    </w:lvl>
  </w:abstractNum>
  <w:abstractNum w:abstractNumId="1" w15:restartNumberingAfterBreak="0">
    <w:nsid w:val="0AE228D2"/>
    <w:multiLevelType w:val="hybridMultilevel"/>
    <w:tmpl w:val="302A38D6"/>
    <w:lvl w:ilvl="0" w:tplc="3C1212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757157"/>
    <w:multiLevelType w:val="hybridMultilevel"/>
    <w:tmpl w:val="629EAC3C"/>
    <w:lvl w:ilvl="0" w:tplc="FFFFFFFF">
      <w:start w:val="1"/>
      <w:numFmt w:val="bullet"/>
      <w:lvlText w:val=""/>
      <w:lvlJc w:val="left"/>
      <w:pPr>
        <w:tabs>
          <w:tab w:val="num" w:pos="936"/>
        </w:tabs>
        <w:ind w:left="936" w:hanging="360"/>
      </w:pPr>
      <w:rPr>
        <w:rFonts w:ascii="Symbol" w:hAnsi="Symbol" w:hint="default"/>
      </w:rPr>
    </w:lvl>
    <w:lvl w:ilvl="1" w:tplc="F726314A">
      <w:start w:val="1"/>
      <w:numFmt w:val="bullet"/>
      <w:lvlText w:val="-"/>
      <w:lvlJc w:val="left"/>
      <w:pPr>
        <w:tabs>
          <w:tab w:val="num" w:pos="1350"/>
        </w:tabs>
        <w:ind w:left="135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3476A"/>
    <w:multiLevelType w:val="hybridMultilevel"/>
    <w:tmpl w:val="F4BC7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172055"/>
    <w:multiLevelType w:val="multilevel"/>
    <w:tmpl w:val="6DCCB4BE"/>
    <w:lvl w:ilvl="0">
      <w:start w:val="9"/>
      <w:numFmt w:val="decimal"/>
      <w:pStyle w:val="Heading1"/>
      <w:suff w:val="space"/>
      <w:lvlText w:val="Chapter %1:"/>
      <w:lvlJc w:val="left"/>
      <w:pPr>
        <w:ind w:left="6120" w:firstLine="0"/>
      </w:pPr>
      <w:rPr>
        <w:rFonts w:ascii="Times New Roman" w:hAnsi="Times New Roman" w:hint="default"/>
        <w:b/>
        <w:i w:val="0"/>
        <w:caps/>
        <w:sz w:val="32"/>
      </w:rPr>
    </w:lvl>
    <w:lvl w:ilvl="1">
      <w:start w:val="1"/>
      <w:numFmt w:val="none"/>
      <w:suff w:val="nothing"/>
      <w:lvlText w:val=""/>
      <w:lvlJc w:val="left"/>
      <w:pPr>
        <w:ind w:left="6120" w:firstLine="0"/>
      </w:pPr>
      <w:rPr>
        <w:rFonts w:hint="default"/>
      </w:rPr>
    </w:lvl>
    <w:lvl w:ilvl="2">
      <w:start w:val="1"/>
      <w:numFmt w:val="none"/>
      <w:suff w:val="nothing"/>
      <w:lvlText w:val=""/>
      <w:lvlJc w:val="left"/>
      <w:pPr>
        <w:ind w:left="6120" w:firstLine="0"/>
      </w:pPr>
      <w:rPr>
        <w:rFonts w:hint="default"/>
      </w:rPr>
    </w:lvl>
    <w:lvl w:ilvl="3">
      <w:start w:val="1"/>
      <w:numFmt w:val="none"/>
      <w:suff w:val="nothing"/>
      <w:lvlText w:val=""/>
      <w:lvlJc w:val="left"/>
      <w:pPr>
        <w:ind w:left="6120" w:firstLine="0"/>
      </w:pPr>
      <w:rPr>
        <w:rFonts w:hint="default"/>
      </w:rPr>
    </w:lvl>
    <w:lvl w:ilvl="4">
      <w:start w:val="1"/>
      <w:numFmt w:val="none"/>
      <w:suff w:val="nothing"/>
      <w:lvlText w:val=""/>
      <w:lvlJc w:val="left"/>
      <w:pPr>
        <w:ind w:left="6120" w:firstLine="0"/>
      </w:pPr>
      <w:rPr>
        <w:rFonts w:hint="default"/>
      </w:rPr>
    </w:lvl>
    <w:lvl w:ilvl="5">
      <w:start w:val="1"/>
      <w:numFmt w:val="none"/>
      <w:suff w:val="nothing"/>
      <w:lvlText w:val=""/>
      <w:lvlJc w:val="left"/>
      <w:pPr>
        <w:ind w:left="6120" w:firstLine="0"/>
      </w:pPr>
      <w:rPr>
        <w:rFonts w:hint="default"/>
      </w:rPr>
    </w:lvl>
    <w:lvl w:ilvl="6">
      <w:start w:val="1"/>
      <w:numFmt w:val="none"/>
      <w:suff w:val="nothing"/>
      <w:lvlText w:val=""/>
      <w:lvlJc w:val="left"/>
      <w:pPr>
        <w:ind w:left="6120" w:firstLine="0"/>
      </w:pPr>
      <w:rPr>
        <w:rFonts w:hint="default"/>
      </w:rPr>
    </w:lvl>
    <w:lvl w:ilvl="7">
      <w:start w:val="1"/>
      <w:numFmt w:val="none"/>
      <w:suff w:val="nothing"/>
      <w:lvlText w:val=""/>
      <w:lvlJc w:val="left"/>
      <w:pPr>
        <w:ind w:left="6120" w:firstLine="0"/>
      </w:pPr>
      <w:rPr>
        <w:rFonts w:hint="default"/>
      </w:rPr>
    </w:lvl>
    <w:lvl w:ilvl="8">
      <w:start w:val="1"/>
      <w:numFmt w:val="none"/>
      <w:suff w:val="nothing"/>
      <w:lvlText w:val=""/>
      <w:lvlJc w:val="left"/>
      <w:pPr>
        <w:ind w:left="6120" w:firstLine="0"/>
      </w:pPr>
      <w:rPr>
        <w:rFonts w:hint="default"/>
      </w:rPr>
    </w:lvl>
  </w:abstractNum>
  <w:abstractNum w:abstractNumId="5" w15:restartNumberingAfterBreak="0">
    <w:nsid w:val="15E10C91"/>
    <w:multiLevelType w:val="hybridMultilevel"/>
    <w:tmpl w:val="03D660A8"/>
    <w:lvl w:ilvl="0" w:tplc="FA485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11A7D"/>
    <w:multiLevelType w:val="hybridMultilevel"/>
    <w:tmpl w:val="CC161D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253A"/>
    <w:multiLevelType w:val="hybridMultilevel"/>
    <w:tmpl w:val="C66A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2498"/>
    <w:multiLevelType w:val="hybridMultilevel"/>
    <w:tmpl w:val="4C445C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1239C"/>
    <w:multiLevelType w:val="hybridMultilevel"/>
    <w:tmpl w:val="BB1CBD50"/>
    <w:lvl w:ilvl="0" w:tplc="64D8250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41F3838"/>
    <w:multiLevelType w:val="hybridMultilevel"/>
    <w:tmpl w:val="D92AA21C"/>
    <w:lvl w:ilvl="0" w:tplc="9F14742C">
      <w:start w:val="1"/>
      <w:numFmt w:val="bullet"/>
      <w:lvlText w:val=""/>
      <w:lvlJc w:val="left"/>
      <w:pPr>
        <w:tabs>
          <w:tab w:val="num" w:pos="7524"/>
        </w:tabs>
        <w:ind w:left="3924" w:hanging="144"/>
      </w:pPr>
      <w:rPr>
        <w:rFonts w:ascii="Symbol" w:hAnsi="Symbol" w:hint="default"/>
        <w:color w:val="auto"/>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start w:val="1"/>
      <w:numFmt w:val="bullet"/>
      <w:lvlText w:val=""/>
      <w:lvlJc w:val="left"/>
      <w:pPr>
        <w:tabs>
          <w:tab w:val="num" w:pos="5580"/>
        </w:tabs>
        <w:ind w:left="5580" w:hanging="360"/>
      </w:pPr>
      <w:rPr>
        <w:rFonts w:ascii="Symbol" w:hAnsi="Symbol" w:hint="default"/>
      </w:rPr>
    </w:lvl>
    <w:lvl w:ilvl="4" w:tplc="04090003">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1" w15:restartNumberingAfterBreak="0">
    <w:nsid w:val="375F73F6"/>
    <w:multiLevelType w:val="hybridMultilevel"/>
    <w:tmpl w:val="E4BA616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AB85D60"/>
    <w:multiLevelType w:val="hybridMultilevel"/>
    <w:tmpl w:val="0214354C"/>
    <w:lvl w:ilvl="0" w:tplc="C2DE3D30">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3D262D41"/>
    <w:multiLevelType w:val="hybridMultilevel"/>
    <w:tmpl w:val="B56A18F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D343335"/>
    <w:multiLevelType w:val="hybridMultilevel"/>
    <w:tmpl w:val="4B241F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D5647A8"/>
    <w:multiLevelType w:val="hybridMultilevel"/>
    <w:tmpl w:val="9522C564"/>
    <w:lvl w:ilvl="0" w:tplc="9F14742C">
      <w:start w:val="1"/>
      <w:numFmt w:val="bullet"/>
      <w:lvlText w:val=""/>
      <w:lvlJc w:val="left"/>
      <w:pPr>
        <w:tabs>
          <w:tab w:val="num" w:pos="7524"/>
        </w:tabs>
        <w:ind w:left="3924" w:hanging="144"/>
      </w:pPr>
      <w:rPr>
        <w:rFonts w:ascii="Symbol" w:hAnsi="Symbol" w:hint="default"/>
        <w:color w:val="auto"/>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6" w15:restartNumberingAfterBreak="0">
    <w:nsid w:val="416044B3"/>
    <w:multiLevelType w:val="hybridMultilevel"/>
    <w:tmpl w:val="7EAAA6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29F0711"/>
    <w:multiLevelType w:val="hybridMultilevel"/>
    <w:tmpl w:val="7DFA725A"/>
    <w:lvl w:ilvl="0" w:tplc="C2DE3D30">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1">
      <w:start w:val="1"/>
      <w:numFmt w:val="bullet"/>
      <w:lvlText w:val=""/>
      <w:lvlJc w:val="left"/>
      <w:pPr>
        <w:tabs>
          <w:tab w:val="num" w:pos="5040"/>
        </w:tabs>
        <w:ind w:left="5040" w:hanging="360"/>
      </w:pPr>
      <w:rPr>
        <w:rFonts w:ascii="Symbol" w:hAnsi="Symbol"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443600C8"/>
    <w:multiLevelType w:val="hybridMultilevel"/>
    <w:tmpl w:val="8006F710"/>
    <w:lvl w:ilvl="0" w:tplc="A5B6AFEC">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47263046"/>
    <w:multiLevelType w:val="hybridMultilevel"/>
    <w:tmpl w:val="032E6556"/>
    <w:lvl w:ilvl="0" w:tplc="369E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A4192"/>
    <w:multiLevelType w:val="hybridMultilevel"/>
    <w:tmpl w:val="797648D6"/>
    <w:lvl w:ilvl="0" w:tplc="2728984E">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4D9B693A"/>
    <w:multiLevelType w:val="hybridMultilevel"/>
    <w:tmpl w:val="26E0D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E0752"/>
    <w:multiLevelType w:val="hybridMultilevel"/>
    <w:tmpl w:val="BBC0515C"/>
    <w:lvl w:ilvl="0" w:tplc="A52AD518">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6C041AF"/>
    <w:multiLevelType w:val="hybridMultilevel"/>
    <w:tmpl w:val="058E627E"/>
    <w:lvl w:ilvl="0" w:tplc="9F14742C">
      <w:start w:val="1"/>
      <w:numFmt w:val="bullet"/>
      <w:lvlText w:val=""/>
      <w:lvlJc w:val="left"/>
      <w:pPr>
        <w:tabs>
          <w:tab w:val="num" w:pos="6984"/>
        </w:tabs>
        <w:ind w:left="3384" w:hanging="144"/>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5AA41A0A"/>
    <w:multiLevelType w:val="multilevel"/>
    <w:tmpl w:val="6F7EA246"/>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C3A6C5D"/>
    <w:multiLevelType w:val="hybridMultilevel"/>
    <w:tmpl w:val="DB945E2E"/>
    <w:lvl w:ilvl="0" w:tplc="0409000F">
      <w:start w:val="1"/>
      <w:numFmt w:val="decimal"/>
      <w:lvlText w:val="%1."/>
      <w:lvlJc w:val="left"/>
      <w:pPr>
        <w:tabs>
          <w:tab w:val="num" w:pos="2940"/>
        </w:tabs>
        <w:ind w:left="2940" w:hanging="360"/>
      </w:pPr>
    </w:lvl>
    <w:lvl w:ilvl="1" w:tplc="04090019" w:tentative="1">
      <w:start w:val="1"/>
      <w:numFmt w:val="lowerLetter"/>
      <w:lvlText w:val="%2."/>
      <w:lvlJc w:val="left"/>
      <w:pPr>
        <w:tabs>
          <w:tab w:val="num" w:pos="3660"/>
        </w:tabs>
        <w:ind w:left="3660" w:hanging="360"/>
      </w:p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26" w15:restartNumberingAfterBreak="0">
    <w:nsid w:val="5EBE7A9A"/>
    <w:multiLevelType w:val="hybridMultilevel"/>
    <w:tmpl w:val="78A85A32"/>
    <w:lvl w:ilvl="0" w:tplc="A008D7D0">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0A722C3"/>
    <w:multiLevelType w:val="hybridMultilevel"/>
    <w:tmpl w:val="94608E7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BD75CB3"/>
    <w:multiLevelType w:val="hybridMultilevel"/>
    <w:tmpl w:val="FBA0E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5A12DD"/>
    <w:multiLevelType w:val="hybridMultilevel"/>
    <w:tmpl w:val="CF826E7C"/>
    <w:lvl w:ilvl="0" w:tplc="A9801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B265D"/>
    <w:multiLevelType w:val="hybridMultilevel"/>
    <w:tmpl w:val="E362C9B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B2913ED"/>
    <w:multiLevelType w:val="hybridMultilevel"/>
    <w:tmpl w:val="3A3A169C"/>
    <w:lvl w:ilvl="0" w:tplc="9F14742C">
      <w:start w:val="1"/>
      <w:numFmt w:val="bullet"/>
      <w:lvlText w:val=""/>
      <w:lvlJc w:val="left"/>
      <w:pPr>
        <w:tabs>
          <w:tab w:val="num" w:pos="7531"/>
        </w:tabs>
        <w:ind w:left="3931" w:hanging="144"/>
      </w:pPr>
      <w:rPr>
        <w:rFonts w:ascii="Symbol" w:hAnsi="Symbol" w:hint="default"/>
        <w:color w:val="auto"/>
      </w:rPr>
    </w:lvl>
    <w:lvl w:ilvl="1" w:tplc="04090003" w:tentative="1">
      <w:start w:val="1"/>
      <w:numFmt w:val="bullet"/>
      <w:lvlText w:val="o"/>
      <w:lvlJc w:val="left"/>
      <w:pPr>
        <w:tabs>
          <w:tab w:val="num" w:pos="4147"/>
        </w:tabs>
        <w:ind w:left="4147" w:hanging="360"/>
      </w:pPr>
      <w:rPr>
        <w:rFonts w:ascii="Courier New" w:hAnsi="Courier New" w:cs="Courier New" w:hint="default"/>
      </w:rPr>
    </w:lvl>
    <w:lvl w:ilvl="2" w:tplc="04090005" w:tentative="1">
      <w:start w:val="1"/>
      <w:numFmt w:val="bullet"/>
      <w:lvlText w:val=""/>
      <w:lvlJc w:val="left"/>
      <w:pPr>
        <w:tabs>
          <w:tab w:val="num" w:pos="4867"/>
        </w:tabs>
        <w:ind w:left="4867" w:hanging="360"/>
      </w:pPr>
      <w:rPr>
        <w:rFonts w:ascii="Wingdings" w:hAnsi="Wingdings" w:hint="default"/>
      </w:rPr>
    </w:lvl>
    <w:lvl w:ilvl="3" w:tplc="04090001">
      <w:start w:val="1"/>
      <w:numFmt w:val="bullet"/>
      <w:lvlText w:val=""/>
      <w:lvlJc w:val="left"/>
      <w:pPr>
        <w:tabs>
          <w:tab w:val="num" w:pos="5587"/>
        </w:tabs>
        <w:ind w:left="5587" w:hanging="360"/>
      </w:pPr>
      <w:rPr>
        <w:rFonts w:ascii="Symbol" w:hAnsi="Symbol" w:hint="default"/>
        <w:color w:val="auto"/>
      </w:rPr>
    </w:lvl>
    <w:lvl w:ilvl="4" w:tplc="04090003" w:tentative="1">
      <w:start w:val="1"/>
      <w:numFmt w:val="bullet"/>
      <w:lvlText w:val="o"/>
      <w:lvlJc w:val="left"/>
      <w:pPr>
        <w:tabs>
          <w:tab w:val="num" w:pos="6307"/>
        </w:tabs>
        <w:ind w:left="6307" w:hanging="360"/>
      </w:pPr>
      <w:rPr>
        <w:rFonts w:ascii="Courier New" w:hAnsi="Courier New" w:cs="Courier New" w:hint="default"/>
      </w:rPr>
    </w:lvl>
    <w:lvl w:ilvl="5" w:tplc="04090005" w:tentative="1">
      <w:start w:val="1"/>
      <w:numFmt w:val="bullet"/>
      <w:lvlText w:val=""/>
      <w:lvlJc w:val="left"/>
      <w:pPr>
        <w:tabs>
          <w:tab w:val="num" w:pos="7027"/>
        </w:tabs>
        <w:ind w:left="7027" w:hanging="360"/>
      </w:pPr>
      <w:rPr>
        <w:rFonts w:ascii="Wingdings" w:hAnsi="Wingdings" w:hint="default"/>
      </w:rPr>
    </w:lvl>
    <w:lvl w:ilvl="6" w:tplc="04090001" w:tentative="1">
      <w:start w:val="1"/>
      <w:numFmt w:val="bullet"/>
      <w:lvlText w:val=""/>
      <w:lvlJc w:val="left"/>
      <w:pPr>
        <w:tabs>
          <w:tab w:val="num" w:pos="7747"/>
        </w:tabs>
        <w:ind w:left="7747" w:hanging="360"/>
      </w:pPr>
      <w:rPr>
        <w:rFonts w:ascii="Symbol" w:hAnsi="Symbol" w:hint="default"/>
      </w:rPr>
    </w:lvl>
    <w:lvl w:ilvl="7" w:tplc="04090003" w:tentative="1">
      <w:start w:val="1"/>
      <w:numFmt w:val="bullet"/>
      <w:lvlText w:val="o"/>
      <w:lvlJc w:val="left"/>
      <w:pPr>
        <w:tabs>
          <w:tab w:val="num" w:pos="8467"/>
        </w:tabs>
        <w:ind w:left="8467" w:hanging="360"/>
      </w:pPr>
      <w:rPr>
        <w:rFonts w:ascii="Courier New" w:hAnsi="Courier New" w:cs="Courier New" w:hint="default"/>
      </w:rPr>
    </w:lvl>
    <w:lvl w:ilvl="8" w:tplc="04090005" w:tentative="1">
      <w:start w:val="1"/>
      <w:numFmt w:val="bullet"/>
      <w:lvlText w:val=""/>
      <w:lvlJc w:val="left"/>
      <w:pPr>
        <w:tabs>
          <w:tab w:val="num" w:pos="9187"/>
        </w:tabs>
        <w:ind w:left="9187" w:hanging="360"/>
      </w:pPr>
      <w:rPr>
        <w:rFonts w:ascii="Wingdings" w:hAnsi="Wingdings" w:hint="default"/>
      </w:rPr>
    </w:lvl>
  </w:abstractNum>
  <w:abstractNum w:abstractNumId="32" w15:restartNumberingAfterBreak="0">
    <w:nsid w:val="7FD72CA2"/>
    <w:multiLevelType w:val="hybridMultilevel"/>
    <w:tmpl w:val="401E28C6"/>
    <w:lvl w:ilvl="0" w:tplc="9F1474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24"/>
  </w:num>
  <w:num w:numId="4">
    <w:abstractNumId w:val="0"/>
    <w:lvlOverride w:ilvl="0">
      <w:lvl w:ilvl="0">
        <w:start w:val="1"/>
        <w:numFmt w:val="bullet"/>
        <w:lvlText w:val=""/>
        <w:legacy w:legacy="1" w:legacySpace="0" w:legacyIndent="360"/>
        <w:lvlJc w:val="left"/>
        <w:pPr>
          <w:ind w:left="360" w:hanging="360"/>
        </w:pPr>
        <w:rPr>
          <w:rFonts w:ascii="Symbol" w:hAnsi="Symbol" w:hint="default"/>
          <w:sz w:val="22"/>
          <w:szCs w:val="22"/>
        </w:rPr>
      </w:lvl>
    </w:lvlOverride>
  </w:num>
  <w:num w:numId="5">
    <w:abstractNumId w:val="12"/>
  </w:num>
  <w:num w:numId="6">
    <w:abstractNumId w:val="4"/>
  </w:num>
  <w:num w:numId="7">
    <w:abstractNumId w:val="20"/>
  </w:num>
  <w:num w:numId="8">
    <w:abstractNumId w:val="18"/>
  </w:num>
  <w:num w:numId="9">
    <w:abstractNumId w:val="25"/>
  </w:num>
  <w:num w:numId="10">
    <w:abstractNumId w:val="16"/>
  </w:num>
  <w:num w:numId="11">
    <w:abstractNumId w:val="27"/>
  </w:num>
  <w:num w:numId="12">
    <w:abstractNumId w:val="10"/>
  </w:num>
  <w:num w:numId="13">
    <w:abstractNumId w:val="15"/>
  </w:num>
  <w:num w:numId="14">
    <w:abstractNumId w:val="31"/>
  </w:num>
  <w:num w:numId="15">
    <w:abstractNumId w:val="23"/>
  </w:num>
  <w:num w:numId="16">
    <w:abstractNumId w:val="11"/>
  </w:num>
  <w:num w:numId="17">
    <w:abstractNumId w:val="14"/>
  </w:num>
  <w:num w:numId="18">
    <w:abstractNumId w:val="17"/>
  </w:num>
  <w:num w:numId="19">
    <w:abstractNumId w:val="6"/>
  </w:num>
  <w:num w:numId="20">
    <w:abstractNumId w:val="30"/>
  </w:num>
  <w:num w:numId="21">
    <w:abstractNumId w:val="19"/>
  </w:num>
  <w:num w:numId="22">
    <w:abstractNumId w:val="26"/>
  </w:num>
  <w:num w:numId="23">
    <w:abstractNumId w:val="29"/>
  </w:num>
  <w:num w:numId="24">
    <w:abstractNumId w:val="22"/>
  </w:num>
  <w:num w:numId="25">
    <w:abstractNumId w:val="8"/>
  </w:num>
  <w:num w:numId="26">
    <w:abstractNumId w:val="28"/>
  </w:num>
  <w:num w:numId="27">
    <w:abstractNumId w:val="7"/>
  </w:num>
  <w:num w:numId="28">
    <w:abstractNumId w:val="21"/>
  </w:num>
  <w:num w:numId="29">
    <w:abstractNumId w:val="1"/>
  </w:num>
  <w:num w:numId="30">
    <w:abstractNumId w:val="5"/>
  </w:num>
  <w:num w:numId="31">
    <w:abstractNumId w:val="9"/>
  </w:num>
  <w:num w:numId="32">
    <w:abstractNumId w:val="2"/>
  </w:num>
  <w:num w:numId="33">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D0"/>
    <w:rsid w:val="0000042D"/>
    <w:rsid w:val="00002685"/>
    <w:rsid w:val="000073DD"/>
    <w:rsid w:val="00010727"/>
    <w:rsid w:val="00011093"/>
    <w:rsid w:val="00011BC7"/>
    <w:rsid w:val="00014519"/>
    <w:rsid w:val="00014CFD"/>
    <w:rsid w:val="0002204A"/>
    <w:rsid w:val="00022170"/>
    <w:rsid w:val="000231AB"/>
    <w:rsid w:val="00023DD4"/>
    <w:rsid w:val="0002527B"/>
    <w:rsid w:val="00025353"/>
    <w:rsid w:val="0002711C"/>
    <w:rsid w:val="00027302"/>
    <w:rsid w:val="00027D7F"/>
    <w:rsid w:val="0003045E"/>
    <w:rsid w:val="00030A63"/>
    <w:rsid w:val="00031DA6"/>
    <w:rsid w:val="000334E0"/>
    <w:rsid w:val="00033B74"/>
    <w:rsid w:val="0003585C"/>
    <w:rsid w:val="00036DB1"/>
    <w:rsid w:val="00040DA1"/>
    <w:rsid w:val="00041865"/>
    <w:rsid w:val="0004298D"/>
    <w:rsid w:val="00051053"/>
    <w:rsid w:val="00052731"/>
    <w:rsid w:val="0005286B"/>
    <w:rsid w:val="000543DA"/>
    <w:rsid w:val="00057333"/>
    <w:rsid w:val="00057B5D"/>
    <w:rsid w:val="000602B3"/>
    <w:rsid w:val="0006226C"/>
    <w:rsid w:val="00062634"/>
    <w:rsid w:val="000638C9"/>
    <w:rsid w:val="00064823"/>
    <w:rsid w:val="00065182"/>
    <w:rsid w:val="0006529B"/>
    <w:rsid w:val="00065C1A"/>
    <w:rsid w:val="00066E4B"/>
    <w:rsid w:val="00066FF1"/>
    <w:rsid w:val="000675F2"/>
    <w:rsid w:val="000678AC"/>
    <w:rsid w:val="00067A8A"/>
    <w:rsid w:val="000707FB"/>
    <w:rsid w:val="00070DA8"/>
    <w:rsid w:val="000714A3"/>
    <w:rsid w:val="00071A08"/>
    <w:rsid w:val="00072142"/>
    <w:rsid w:val="00073BB8"/>
    <w:rsid w:val="00074DEF"/>
    <w:rsid w:val="00075473"/>
    <w:rsid w:val="00075A06"/>
    <w:rsid w:val="00080201"/>
    <w:rsid w:val="00080683"/>
    <w:rsid w:val="000812FB"/>
    <w:rsid w:val="00083827"/>
    <w:rsid w:val="000856C8"/>
    <w:rsid w:val="00086EDC"/>
    <w:rsid w:val="000879DD"/>
    <w:rsid w:val="00091B6E"/>
    <w:rsid w:val="000927B9"/>
    <w:rsid w:val="00094580"/>
    <w:rsid w:val="0009473C"/>
    <w:rsid w:val="000A1F3E"/>
    <w:rsid w:val="000A2C08"/>
    <w:rsid w:val="000A4320"/>
    <w:rsid w:val="000A57F3"/>
    <w:rsid w:val="000A5D00"/>
    <w:rsid w:val="000B0E25"/>
    <w:rsid w:val="000B261A"/>
    <w:rsid w:val="000B4BB2"/>
    <w:rsid w:val="000B5D66"/>
    <w:rsid w:val="000B70F0"/>
    <w:rsid w:val="000C112A"/>
    <w:rsid w:val="000C147C"/>
    <w:rsid w:val="000C16FE"/>
    <w:rsid w:val="000C17D1"/>
    <w:rsid w:val="000C2CF4"/>
    <w:rsid w:val="000C3678"/>
    <w:rsid w:val="000C4F4C"/>
    <w:rsid w:val="000C5CC5"/>
    <w:rsid w:val="000C6025"/>
    <w:rsid w:val="000D1146"/>
    <w:rsid w:val="000D15B8"/>
    <w:rsid w:val="000D2386"/>
    <w:rsid w:val="000D37CE"/>
    <w:rsid w:val="000D38F9"/>
    <w:rsid w:val="000D3AEF"/>
    <w:rsid w:val="000D462F"/>
    <w:rsid w:val="000D541C"/>
    <w:rsid w:val="000D550E"/>
    <w:rsid w:val="000D68A9"/>
    <w:rsid w:val="000D6BB3"/>
    <w:rsid w:val="000D791F"/>
    <w:rsid w:val="000E0472"/>
    <w:rsid w:val="000E1735"/>
    <w:rsid w:val="000E2697"/>
    <w:rsid w:val="000E2796"/>
    <w:rsid w:val="000E34EC"/>
    <w:rsid w:val="000E3945"/>
    <w:rsid w:val="000E3CB6"/>
    <w:rsid w:val="000E469F"/>
    <w:rsid w:val="000E4735"/>
    <w:rsid w:val="000E4D47"/>
    <w:rsid w:val="000E51B9"/>
    <w:rsid w:val="000E56E5"/>
    <w:rsid w:val="000E61E8"/>
    <w:rsid w:val="000E6735"/>
    <w:rsid w:val="000F1692"/>
    <w:rsid w:val="000F1B10"/>
    <w:rsid w:val="000F1D4F"/>
    <w:rsid w:val="000F204F"/>
    <w:rsid w:val="001004B9"/>
    <w:rsid w:val="00101A08"/>
    <w:rsid w:val="00102309"/>
    <w:rsid w:val="00103280"/>
    <w:rsid w:val="00103E0D"/>
    <w:rsid w:val="00105074"/>
    <w:rsid w:val="00105C49"/>
    <w:rsid w:val="001113A6"/>
    <w:rsid w:val="00112513"/>
    <w:rsid w:val="001136F5"/>
    <w:rsid w:val="001140A8"/>
    <w:rsid w:val="00114220"/>
    <w:rsid w:val="00116B1B"/>
    <w:rsid w:val="00117211"/>
    <w:rsid w:val="001208B1"/>
    <w:rsid w:val="00120F02"/>
    <w:rsid w:val="0012104B"/>
    <w:rsid w:val="0012152D"/>
    <w:rsid w:val="001215E7"/>
    <w:rsid w:val="00123DDD"/>
    <w:rsid w:val="00124193"/>
    <w:rsid w:val="00124420"/>
    <w:rsid w:val="00127248"/>
    <w:rsid w:val="001301AE"/>
    <w:rsid w:val="00130945"/>
    <w:rsid w:val="00131706"/>
    <w:rsid w:val="00133833"/>
    <w:rsid w:val="00133BB3"/>
    <w:rsid w:val="0013442D"/>
    <w:rsid w:val="00134AF9"/>
    <w:rsid w:val="001354D3"/>
    <w:rsid w:val="00136F85"/>
    <w:rsid w:val="00140382"/>
    <w:rsid w:val="001423AC"/>
    <w:rsid w:val="001425E9"/>
    <w:rsid w:val="00142E06"/>
    <w:rsid w:val="00144070"/>
    <w:rsid w:val="001451F9"/>
    <w:rsid w:val="00145316"/>
    <w:rsid w:val="00145FE5"/>
    <w:rsid w:val="00146B46"/>
    <w:rsid w:val="0015028B"/>
    <w:rsid w:val="001513E2"/>
    <w:rsid w:val="001518C5"/>
    <w:rsid w:val="00151F8E"/>
    <w:rsid w:val="001526F7"/>
    <w:rsid w:val="00153321"/>
    <w:rsid w:val="001539C6"/>
    <w:rsid w:val="00153B11"/>
    <w:rsid w:val="00153C72"/>
    <w:rsid w:val="00157AF8"/>
    <w:rsid w:val="00157CE8"/>
    <w:rsid w:val="00157F3E"/>
    <w:rsid w:val="001614F6"/>
    <w:rsid w:val="00161826"/>
    <w:rsid w:val="001623D2"/>
    <w:rsid w:val="00162DF6"/>
    <w:rsid w:val="00165826"/>
    <w:rsid w:val="00165CD4"/>
    <w:rsid w:val="001664BA"/>
    <w:rsid w:val="0017006A"/>
    <w:rsid w:val="0017078C"/>
    <w:rsid w:val="00170E89"/>
    <w:rsid w:val="00172C83"/>
    <w:rsid w:val="00172F70"/>
    <w:rsid w:val="0017514E"/>
    <w:rsid w:val="001764DD"/>
    <w:rsid w:val="00177B9A"/>
    <w:rsid w:val="001845C1"/>
    <w:rsid w:val="00184A07"/>
    <w:rsid w:val="00185BDD"/>
    <w:rsid w:val="00187601"/>
    <w:rsid w:val="00187B5D"/>
    <w:rsid w:val="00187C52"/>
    <w:rsid w:val="00190F4F"/>
    <w:rsid w:val="001911DC"/>
    <w:rsid w:val="00191ADB"/>
    <w:rsid w:val="0019222C"/>
    <w:rsid w:val="001924DC"/>
    <w:rsid w:val="00192ECD"/>
    <w:rsid w:val="0019451D"/>
    <w:rsid w:val="00194ADD"/>
    <w:rsid w:val="001968D5"/>
    <w:rsid w:val="001A2B35"/>
    <w:rsid w:val="001A2FE3"/>
    <w:rsid w:val="001A3888"/>
    <w:rsid w:val="001A5378"/>
    <w:rsid w:val="001A53B8"/>
    <w:rsid w:val="001A76AE"/>
    <w:rsid w:val="001A7CA6"/>
    <w:rsid w:val="001B093A"/>
    <w:rsid w:val="001B17DA"/>
    <w:rsid w:val="001B1FE3"/>
    <w:rsid w:val="001B343E"/>
    <w:rsid w:val="001B3E6F"/>
    <w:rsid w:val="001B42E6"/>
    <w:rsid w:val="001B6FFC"/>
    <w:rsid w:val="001B7ADF"/>
    <w:rsid w:val="001B7FC5"/>
    <w:rsid w:val="001C0ADF"/>
    <w:rsid w:val="001C0D0B"/>
    <w:rsid w:val="001C366C"/>
    <w:rsid w:val="001C4228"/>
    <w:rsid w:val="001C5BEE"/>
    <w:rsid w:val="001D0865"/>
    <w:rsid w:val="001D1221"/>
    <w:rsid w:val="001D183E"/>
    <w:rsid w:val="001D1D74"/>
    <w:rsid w:val="001D1EB7"/>
    <w:rsid w:val="001D39B9"/>
    <w:rsid w:val="001D3B8B"/>
    <w:rsid w:val="001D4449"/>
    <w:rsid w:val="001D5051"/>
    <w:rsid w:val="001E0698"/>
    <w:rsid w:val="001E0D8E"/>
    <w:rsid w:val="001E1A52"/>
    <w:rsid w:val="001E206F"/>
    <w:rsid w:val="001E4B46"/>
    <w:rsid w:val="001E6C88"/>
    <w:rsid w:val="001F0DCA"/>
    <w:rsid w:val="001F0E42"/>
    <w:rsid w:val="001F27DF"/>
    <w:rsid w:val="001F36BA"/>
    <w:rsid w:val="001F3812"/>
    <w:rsid w:val="001F628D"/>
    <w:rsid w:val="001F70E9"/>
    <w:rsid w:val="00201241"/>
    <w:rsid w:val="002052C9"/>
    <w:rsid w:val="00207252"/>
    <w:rsid w:val="00207435"/>
    <w:rsid w:val="0021008A"/>
    <w:rsid w:val="0021023E"/>
    <w:rsid w:val="002117BC"/>
    <w:rsid w:val="00212111"/>
    <w:rsid w:val="00212743"/>
    <w:rsid w:val="00212F7A"/>
    <w:rsid w:val="002134E5"/>
    <w:rsid w:val="002165EF"/>
    <w:rsid w:val="00217C14"/>
    <w:rsid w:val="00220D15"/>
    <w:rsid w:val="00221323"/>
    <w:rsid w:val="002214A2"/>
    <w:rsid w:val="00223E81"/>
    <w:rsid w:val="00225184"/>
    <w:rsid w:val="00230949"/>
    <w:rsid w:val="00231451"/>
    <w:rsid w:val="00231C07"/>
    <w:rsid w:val="00232D1D"/>
    <w:rsid w:val="002330C5"/>
    <w:rsid w:val="002341C5"/>
    <w:rsid w:val="0023551A"/>
    <w:rsid w:val="00236261"/>
    <w:rsid w:val="002369C2"/>
    <w:rsid w:val="002379ED"/>
    <w:rsid w:val="00241B2E"/>
    <w:rsid w:val="00244598"/>
    <w:rsid w:val="00245077"/>
    <w:rsid w:val="00247319"/>
    <w:rsid w:val="00251CC5"/>
    <w:rsid w:val="002534D5"/>
    <w:rsid w:val="00254008"/>
    <w:rsid w:val="002576AD"/>
    <w:rsid w:val="00260C66"/>
    <w:rsid w:val="00261682"/>
    <w:rsid w:val="0026235F"/>
    <w:rsid w:val="0026521A"/>
    <w:rsid w:val="002678F6"/>
    <w:rsid w:val="00267C88"/>
    <w:rsid w:val="002702F6"/>
    <w:rsid w:val="00271D81"/>
    <w:rsid w:val="0027256B"/>
    <w:rsid w:val="002735BF"/>
    <w:rsid w:val="00273A9B"/>
    <w:rsid w:val="00273CA7"/>
    <w:rsid w:val="0027648C"/>
    <w:rsid w:val="00277E86"/>
    <w:rsid w:val="00280EC3"/>
    <w:rsid w:val="0028133C"/>
    <w:rsid w:val="0028154E"/>
    <w:rsid w:val="00283E38"/>
    <w:rsid w:val="0028659A"/>
    <w:rsid w:val="00286AA1"/>
    <w:rsid w:val="00287478"/>
    <w:rsid w:val="00292AEB"/>
    <w:rsid w:val="00296B91"/>
    <w:rsid w:val="00297A85"/>
    <w:rsid w:val="002A1A23"/>
    <w:rsid w:val="002A1C50"/>
    <w:rsid w:val="002A243D"/>
    <w:rsid w:val="002A3081"/>
    <w:rsid w:val="002A4724"/>
    <w:rsid w:val="002A6B80"/>
    <w:rsid w:val="002A6F46"/>
    <w:rsid w:val="002A70D9"/>
    <w:rsid w:val="002A7166"/>
    <w:rsid w:val="002B0A8E"/>
    <w:rsid w:val="002B1612"/>
    <w:rsid w:val="002B31CE"/>
    <w:rsid w:val="002B3C54"/>
    <w:rsid w:val="002B5E9B"/>
    <w:rsid w:val="002B6B51"/>
    <w:rsid w:val="002B7BF3"/>
    <w:rsid w:val="002B7E71"/>
    <w:rsid w:val="002C2855"/>
    <w:rsid w:val="002C2932"/>
    <w:rsid w:val="002C3041"/>
    <w:rsid w:val="002C3645"/>
    <w:rsid w:val="002C44B0"/>
    <w:rsid w:val="002C59C2"/>
    <w:rsid w:val="002C6D0D"/>
    <w:rsid w:val="002C6D16"/>
    <w:rsid w:val="002C70C0"/>
    <w:rsid w:val="002C7A66"/>
    <w:rsid w:val="002D070C"/>
    <w:rsid w:val="002D0C39"/>
    <w:rsid w:val="002D21F9"/>
    <w:rsid w:val="002D2467"/>
    <w:rsid w:val="002D6C05"/>
    <w:rsid w:val="002D70D3"/>
    <w:rsid w:val="002D744F"/>
    <w:rsid w:val="002E1E74"/>
    <w:rsid w:val="002E4DCD"/>
    <w:rsid w:val="002E5AA0"/>
    <w:rsid w:val="002E6537"/>
    <w:rsid w:val="002E6646"/>
    <w:rsid w:val="002E71CA"/>
    <w:rsid w:val="002E7339"/>
    <w:rsid w:val="002E7884"/>
    <w:rsid w:val="002F4A68"/>
    <w:rsid w:val="002F4E4D"/>
    <w:rsid w:val="002F6CF0"/>
    <w:rsid w:val="002F7E85"/>
    <w:rsid w:val="003009A4"/>
    <w:rsid w:val="00300E7C"/>
    <w:rsid w:val="00301BA8"/>
    <w:rsid w:val="00302505"/>
    <w:rsid w:val="0030282A"/>
    <w:rsid w:val="00302DD3"/>
    <w:rsid w:val="00303CF6"/>
    <w:rsid w:val="003042E7"/>
    <w:rsid w:val="00304F95"/>
    <w:rsid w:val="003070C6"/>
    <w:rsid w:val="0031503C"/>
    <w:rsid w:val="00315323"/>
    <w:rsid w:val="00315DBE"/>
    <w:rsid w:val="00315DC1"/>
    <w:rsid w:val="00316549"/>
    <w:rsid w:val="003173CF"/>
    <w:rsid w:val="0032214D"/>
    <w:rsid w:val="00323AF8"/>
    <w:rsid w:val="00324691"/>
    <w:rsid w:val="0032723D"/>
    <w:rsid w:val="0033228C"/>
    <w:rsid w:val="003343AD"/>
    <w:rsid w:val="003362A5"/>
    <w:rsid w:val="00337109"/>
    <w:rsid w:val="003406B6"/>
    <w:rsid w:val="003419CB"/>
    <w:rsid w:val="00342797"/>
    <w:rsid w:val="003433F4"/>
    <w:rsid w:val="00344EC2"/>
    <w:rsid w:val="00345444"/>
    <w:rsid w:val="00350252"/>
    <w:rsid w:val="00350661"/>
    <w:rsid w:val="00350C2A"/>
    <w:rsid w:val="00351431"/>
    <w:rsid w:val="00351468"/>
    <w:rsid w:val="00353267"/>
    <w:rsid w:val="00353437"/>
    <w:rsid w:val="00356719"/>
    <w:rsid w:val="00357545"/>
    <w:rsid w:val="0036226A"/>
    <w:rsid w:val="0036404B"/>
    <w:rsid w:val="00364859"/>
    <w:rsid w:val="00364CF8"/>
    <w:rsid w:val="00365742"/>
    <w:rsid w:val="00370AB6"/>
    <w:rsid w:val="00370C5D"/>
    <w:rsid w:val="00372262"/>
    <w:rsid w:val="003736E3"/>
    <w:rsid w:val="0037469E"/>
    <w:rsid w:val="00375570"/>
    <w:rsid w:val="00375788"/>
    <w:rsid w:val="003772AA"/>
    <w:rsid w:val="003773F7"/>
    <w:rsid w:val="003775FC"/>
    <w:rsid w:val="00380605"/>
    <w:rsid w:val="00380712"/>
    <w:rsid w:val="00380C57"/>
    <w:rsid w:val="00381289"/>
    <w:rsid w:val="00382488"/>
    <w:rsid w:val="00383E66"/>
    <w:rsid w:val="003850C4"/>
    <w:rsid w:val="00385723"/>
    <w:rsid w:val="0039006B"/>
    <w:rsid w:val="003901AB"/>
    <w:rsid w:val="00391E27"/>
    <w:rsid w:val="0039280E"/>
    <w:rsid w:val="003955F2"/>
    <w:rsid w:val="00396219"/>
    <w:rsid w:val="00396826"/>
    <w:rsid w:val="003968FF"/>
    <w:rsid w:val="003971D0"/>
    <w:rsid w:val="003972FC"/>
    <w:rsid w:val="003A2137"/>
    <w:rsid w:val="003A6AA2"/>
    <w:rsid w:val="003A7CFE"/>
    <w:rsid w:val="003B07B4"/>
    <w:rsid w:val="003B1654"/>
    <w:rsid w:val="003B27D3"/>
    <w:rsid w:val="003B2EDF"/>
    <w:rsid w:val="003B493B"/>
    <w:rsid w:val="003B54CF"/>
    <w:rsid w:val="003B71D8"/>
    <w:rsid w:val="003B7FA2"/>
    <w:rsid w:val="003C0761"/>
    <w:rsid w:val="003C168C"/>
    <w:rsid w:val="003C27ED"/>
    <w:rsid w:val="003C41F3"/>
    <w:rsid w:val="003C5F89"/>
    <w:rsid w:val="003C7BE7"/>
    <w:rsid w:val="003C7E29"/>
    <w:rsid w:val="003D0606"/>
    <w:rsid w:val="003D0EE5"/>
    <w:rsid w:val="003D0FC5"/>
    <w:rsid w:val="003D1398"/>
    <w:rsid w:val="003D2ABC"/>
    <w:rsid w:val="003D32B3"/>
    <w:rsid w:val="003D35F5"/>
    <w:rsid w:val="003D3D63"/>
    <w:rsid w:val="003D5C13"/>
    <w:rsid w:val="003D7685"/>
    <w:rsid w:val="003E185E"/>
    <w:rsid w:val="003E291A"/>
    <w:rsid w:val="003E322E"/>
    <w:rsid w:val="003E39CA"/>
    <w:rsid w:val="003E41F4"/>
    <w:rsid w:val="003E4D53"/>
    <w:rsid w:val="003E584E"/>
    <w:rsid w:val="003E6713"/>
    <w:rsid w:val="003E6F98"/>
    <w:rsid w:val="003E6FFE"/>
    <w:rsid w:val="003F11FE"/>
    <w:rsid w:val="003F13F1"/>
    <w:rsid w:val="003F1B5A"/>
    <w:rsid w:val="003F21A0"/>
    <w:rsid w:val="003F33EB"/>
    <w:rsid w:val="003F4C32"/>
    <w:rsid w:val="003F50EB"/>
    <w:rsid w:val="003F5D7D"/>
    <w:rsid w:val="003F71CF"/>
    <w:rsid w:val="004002A1"/>
    <w:rsid w:val="00401969"/>
    <w:rsid w:val="004053DC"/>
    <w:rsid w:val="004056FC"/>
    <w:rsid w:val="004066B1"/>
    <w:rsid w:val="00407ABA"/>
    <w:rsid w:val="0041112C"/>
    <w:rsid w:val="00414011"/>
    <w:rsid w:val="00415197"/>
    <w:rsid w:val="004165DE"/>
    <w:rsid w:val="004178F5"/>
    <w:rsid w:val="00420861"/>
    <w:rsid w:val="0042202C"/>
    <w:rsid w:val="004225E3"/>
    <w:rsid w:val="004251F9"/>
    <w:rsid w:val="00427555"/>
    <w:rsid w:val="00432421"/>
    <w:rsid w:val="004326BD"/>
    <w:rsid w:val="00432B13"/>
    <w:rsid w:val="00434491"/>
    <w:rsid w:val="00434D0E"/>
    <w:rsid w:val="00436A81"/>
    <w:rsid w:val="004426C5"/>
    <w:rsid w:val="00443419"/>
    <w:rsid w:val="00443CA6"/>
    <w:rsid w:val="00443CBB"/>
    <w:rsid w:val="00444AC6"/>
    <w:rsid w:val="00445245"/>
    <w:rsid w:val="00445A4F"/>
    <w:rsid w:val="00447009"/>
    <w:rsid w:val="004470A4"/>
    <w:rsid w:val="00453B1D"/>
    <w:rsid w:val="00453BE9"/>
    <w:rsid w:val="0045412C"/>
    <w:rsid w:val="00454E15"/>
    <w:rsid w:val="00454FA4"/>
    <w:rsid w:val="004553C4"/>
    <w:rsid w:val="0045551A"/>
    <w:rsid w:val="0045609F"/>
    <w:rsid w:val="00456241"/>
    <w:rsid w:val="00457E52"/>
    <w:rsid w:val="0046020B"/>
    <w:rsid w:val="004638F0"/>
    <w:rsid w:val="00464033"/>
    <w:rsid w:val="00464BB5"/>
    <w:rsid w:val="00466353"/>
    <w:rsid w:val="00466355"/>
    <w:rsid w:val="00467702"/>
    <w:rsid w:val="00470844"/>
    <w:rsid w:val="00470A0A"/>
    <w:rsid w:val="0047415D"/>
    <w:rsid w:val="00474246"/>
    <w:rsid w:val="00474514"/>
    <w:rsid w:val="00475A7B"/>
    <w:rsid w:val="00475BB5"/>
    <w:rsid w:val="004770F2"/>
    <w:rsid w:val="0048096C"/>
    <w:rsid w:val="00480A1C"/>
    <w:rsid w:val="00480C7D"/>
    <w:rsid w:val="0048153B"/>
    <w:rsid w:val="004815A6"/>
    <w:rsid w:val="00482094"/>
    <w:rsid w:val="00482662"/>
    <w:rsid w:val="0048603A"/>
    <w:rsid w:val="004864A0"/>
    <w:rsid w:val="00493569"/>
    <w:rsid w:val="0049575F"/>
    <w:rsid w:val="00495B3F"/>
    <w:rsid w:val="00496576"/>
    <w:rsid w:val="00497406"/>
    <w:rsid w:val="00497944"/>
    <w:rsid w:val="00497BF5"/>
    <w:rsid w:val="00497EFB"/>
    <w:rsid w:val="004A0628"/>
    <w:rsid w:val="004A0EDD"/>
    <w:rsid w:val="004A4EF9"/>
    <w:rsid w:val="004A622E"/>
    <w:rsid w:val="004A75E5"/>
    <w:rsid w:val="004A7967"/>
    <w:rsid w:val="004B0054"/>
    <w:rsid w:val="004B00D9"/>
    <w:rsid w:val="004B0410"/>
    <w:rsid w:val="004B077A"/>
    <w:rsid w:val="004B12FB"/>
    <w:rsid w:val="004B175A"/>
    <w:rsid w:val="004B2D63"/>
    <w:rsid w:val="004B3341"/>
    <w:rsid w:val="004B4825"/>
    <w:rsid w:val="004B4A8C"/>
    <w:rsid w:val="004B5C9D"/>
    <w:rsid w:val="004B7CBE"/>
    <w:rsid w:val="004B7D05"/>
    <w:rsid w:val="004C0955"/>
    <w:rsid w:val="004C1AD9"/>
    <w:rsid w:val="004C33E9"/>
    <w:rsid w:val="004C3E9A"/>
    <w:rsid w:val="004C45D7"/>
    <w:rsid w:val="004C535E"/>
    <w:rsid w:val="004C6BC0"/>
    <w:rsid w:val="004C71EF"/>
    <w:rsid w:val="004D1165"/>
    <w:rsid w:val="004D1265"/>
    <w:rsid w:val="004D26EE"/>
    <w:rsid w:val="004D3633"/>
    <w:rsid w:val="004D51AD"/>
    <w:rsid w:val="004D5259"/>
    <w:rsid w:val="004D55B1"/>
    <w:rsid w:val="004D7618"/>
    <w:rsid w:val="004D7A90"/>
    <w:rsid w:val="004E0091"/>
    <w:rsid w:val="004E05CD"/>
    <w:rsid w:val="004E26D4"/>
    <w:rsid w:val="004E3BAB"/>
    <w:rsid w:val="004E5ECF"/>
    <w:rsid w:val="004E6004"/>
    <w:rsid w:val="004E6F30"/>
    <w:rsid w:val="004E7638"/>
    <w:rsid w:val="004E7C6C"/>
    <w:rsid w:val="004F18F4"/>
    <w:rsid w:val="004F1DB5"/>
    <w:rsid w:val="004F2779"/>
    <w:rsid w:val="004F3518"/>
    <w:rsid w:val="004F41E5"/>
    <w:rsid w:val="004F5BFE"/>
    <w:rsid w:val="004F6817"/>
    <w:rsid w:val="004F7525"/>
    <w:rsid w:val="004F7745"/>
    <w:rsid w:val="005001FB"/>
    <w:rsid w:val="0050092C"/>
    <w:rsid w:val="00500995"/>
    <w:rsid w:val="005033EC"/>
    <w:rsid w:val="00503CD2"/>
    <w:rsid w:val="00503CD3"/>
    <w:rsid w:val="00503E87"/>
    <w:rsid w:val="005042DE"/>
    <w:rsid w:val="00506624"/>
    <w:rsid w:val="00506B44"/>
    <w:rsid w:val="00506D19"/>
    <w:rsid w:val="00507E4C"/>
    <w:rsid w:val="00510087"/>
    <w:rsid w:val="005123F1"/>
    <w:rsid w:val="005128F5"/>
    <w:rsid w:val="00513ABC"/>
    <w:rsid w:val="00515C69"/>
    <w:rsid w:val="00516918"/>
    <w:rsid w:val="00517234"/>
    <w:rsid w:val="00517F1C"/>
    <w:rsid w:val="00520197"/>
    <w:rsid w:val="005201F2"/>
    <w:rsid w:val="00520343"/>
    <w:rsid w:val="00520DB1"/>
    <w:rsid w:val="0052140A"/>
    <w:rsid w:val="005227F0"/>
    <w:rsid w:val="00524C47"/>
    <w:rsid w:val="005256BC"/>
    <w:rsid w:val="00525E87"/>
    <w:rsid w:val="00526C77"/>
    <w:rsid w:val="0053055D"/>
    <w:rsid w:val="00530CE3"/>
    <w:rsid w:val="00530EDD"/>
    <w:rsid w:val="00531336"/>
    <w:rsid w:val="0053178F"/>
    <w:rsid w:val="0053336A"/>
    <w:rsid w:val="00535032"/>
    <w:rsid w:val="0053755C"/>
    <w:rsid w:val="0053769F"/>
    <w:rsid w:val="0054277F"/>
    <w:rsid w:val="005436CE"/>
    <w:rsid w:val="00543B35"/>
    <w:rsid w:val="005442E6"/>
    <w:rsid w:val="00545260"/>
    <w:rsid w:val="0054713E"/>
    <w:rsid w:val="00547463"/>
    <w:rsid w:val="00547572"/>
    <w:rsid w:val="00547838"/>
    <w:rsid w:val="00551B78"/>
    <w:rsid w:val="00552415"/>
    <w:rsid w:val="005529D8"/>
    <w:rsid w:val="005549C4"/>
    <w:rsid w:val="0055520E"/>
    <w:rsid w:val="00556FDE"/>
    <w:rsid w:val="00557131"/>
    <w:rsid w:val="0055740B"/>
    <w:rsid w:val="00557543"/>
    <w:rsid w:val="00560280"/>
    <w:rsid w:val="00560E51"/>
    <w:rsid w:val="005610E2"/>
    <w:rsid w:val="00564B2A"/>
    <w:rsid w:val="005658A8"/>
    <w:rsid w:val="005661C2"/>
    <w:rsid w:val="005668B5"/>
    <w:rsid w:val="00566971"/>
    <w:rsid w:val="005674DC"/>
    <w:rsid w:val="005715CF"/>
    <w:rsid w:val="005741E6"/>
    <w:rsid w:val="0057442D"/>
    <w:rsid w:val="00574B7E"/>
    <w:rsid w:val="005763F1"/>
    <w:rsid w:val="0057640F"/>
    <w:rsid w:val="00580624"/>
    <w:rsid w:val="005817EC"/>
    <w:rsid w:val="00581CA3"/>
    <w:rsid w:val="005822F5"/>
    <w:rsid w:val="0058282F"/>
    <w:rsid w:val="00583C93"/>
    <w:rsid w:val="00583F59"/>
    <w:rsid w:val="0058468B"/>
    <w:rsid w:val="0058563C"/>
    <w:rsid w:val="00586081"/>
    <w:rsid w:val="00586443"/>
    <w:rsid w:val="00592528"/>
    <w:rsid w:val="005925FA"/>
    <w:rsid w:val="00592794"/>
    <w:rsid w:val="005937A3"/>
    <w:rsid w:val="00593929"/>
    <w:rsid w:val="00593C80"/>
    <w:rsid w:val="00594F1D"/>
    <w:rsid w:val="0059514D"/>
    <w:rsid w:val="0059667C"/>
    <w:rsid w:val="00596978"/>
    <w:rsid w:val="0059786D"/>
    <w:rsid w:val="005A2667"/>
    <w:rsid w:val="005A2CE3"/>
    <w:rsid w:val="005A513B"/>
    <w:rsid w:val="005A52EE"/>
    <w:rsid w:val="005B178B"/>
    <w:rsid w:val="005B1810"/>
    <w:rsid w:val="005B3101"/>
    <w:rsid w:val="005B310E"/>
    <w:rsid w:val="005B3189"/>
    <w:rsid w:val="005B3455"/>
    <w:rsid w:val="005B3D2E"/>
    <w:rsid w:val="005B3E17"/>
    <w:rsid w:val="005B45C7"/>
    <w:rsid w:val="005B669F"/>
    <w:rsid w:val="005B79D4"/>
    <w:rsid w:val="005C03E3"/>
    <w:rsid w:val="005C2F68"/>
    <w:rsid w:val="005C3138"/>
    <w:rsid w:val="005C7110"/>
    <w:rsid w:val="005C73F7"/>
    <w:rsid w:val="005C772C"/>
    <w:rsid w:val="005D0E39"/>
    <w:rsid w:val="005D11C2"/>
    <w:rsid w:val="005D2002"/>
    <w:rsid w:val="005D3428"/>
    <w:rsid w:val="005D371D"/>
    <w:rsid w:val="005D420B"/>
    <w:rsid w:val="005D763E"/>
    <w:rsid w:val="005E1F7F"/>
    <w:rsid w:val="005E26EB"/>
    <w:rsid w:val="005E2ECB"/>
    <w:rsid w:val="005E3027"/>
    <w:rsid w:val="005E36EE"/>
    <w:rsid w:val="005E4EEC"/>
    <w:rsid w:val="005E4F14"/>
    <w:rsid w:val="005E5326"/>
    <w:rsid w:val="005E5C0B"/>
    <w:rsid w:val="005E5D28"/>
    <w:rsid w:val="005E6464"/>
    <w:rsid w:val="005E6B37"/>
    <w:rsid w:val="005F3D22"/>
    <w:rsid w:val="005F4791"/>
    <w:rsid w:val="005F5AF0"/>
    <w:rsid w:val="005F7DFD"/>
    <w:rsid w:val="00601D99"/>
    <w:rsid w:val="00601F05"/>
    <w:rsid w:val="006025F9"/>
    <w:rsid w:val="0060532B"/>
    <w:rsid w:val="006101BE"/>
    <w:rsid w:val="00610F98"/>
    <w:rsid w:val="00611264"/>
    <w:rsid w:val="006124DB"/>
    <w:rsid w:val="006126C1"/>
    <w:rsid w:val="0061402D"/>
    <w:rsid w:val="00614743"/>
    <w:rsid w:val="00615D67"/>
    <w:rsid w:val="00615F18"/>
    <w:rsid w:val="00616246"/>
    <w:rsid w:val="00616392"/>
    <w:rsid w:val="0061696B"/>
    <w:rsid w:val="0062204A"/>
    <w:rsid w:val="0062335B"/>
    <w:rsid w:val="00623E5C"/>
    <w:rsid w:val="00624D64"/>
    <w:rsid w:val="006278D4"/>
    <w:rsid w:val="006308ED"/>
    <w:rsid w:val="00630B0D"/>
    <w:rsid w:val="0063146D"/>
    <w:rsid w:val="00631D9E"/>
    <w:rsid w:val="00631E5C"/>
    <w:rsid w:val="006323A3"/>
    <w:rsid w:val="00632E2E"/>
    <w:rsid w:val="00634905"/>
    <w:rsid w:val="00634D0E"/>
    <w:rsid w:val="00635076"/>
    <w:rsid w:val="0063523A"/>
    <w:rsid w:val="006359F4"/>
    <w:rsid w:val="00635CC4"/>
    <w:rsid w:val="00637283"/>
    <w:rsid w:val="00637858"/>
    <w:rsid w:val="00637B39"/>
    <w:rsid w:val="00640739"/>
    <w:rsid w:val="00640AFD"/>
    <w:rsid w:val="006418BC"/>
    <w:rsid w:val="00641DDC"/>
    <w:rsid w:val="006452AA"/>
    <w:rsid w:val="00645E63"/>
    <w:rsid w:val="00645FEB"/>
    <w:rsid w:val="00646684"/>
    <w:rsid w:val="006479F0"/>
    <w:rsid w:val="00651A1E"/>
    <w:rsid w:val="00652E85"/>
    <w:rsid w:val="00654CBA"/>
    <w:rsid w:val="00654F12"/>
    <w:rsid w:val="0065501E"/>
    <w:rsid w:val="0065682D"/>
    <w:rsid w:val="00656ED3"/>
    <w:rsid w:val="0065788A"/>
    <w:rsid w:val="00657E5D"/>
    <w:rsid w:val="00662CEC"/>
    <w:rsid w:val="006633AD"/>
    <w:rsid w:val="00664BB9"/>
    <w:rsid w:val="006660D2"/>
    <w:rsid w:val="0066650C"/>
    <w:rsid w:val="006705E3"/>
    <w:rsid w:val="00673E60"/>
    <w:rsid w:val="00674A4D"/>
    <w:rsid w:val="00674BF0"/>
    <w:rsid w:val="00675484"/>
    <w:rsid w:val="00675D22"/>
    <w:rsid w:val="00676409"/>
    <w:rsid w:val="00677B21"/>
    <w:rsid w:val="00677CA1"/>
    <w:rsid w:val="00680FC4"/>
    <w:rsid w:val="006817CA"/>
    <w:rsid w:val="00683D45"/>
    <w:rsid w:val="00683D99"/>
    <w:rsid w:val="00685A9C"/>
    <w:rsid w:val="00685C6F"/>
    <w:rsid w:val="00685D4B"/>
    <w:rsid w:val="006909F9"/>
    <w:rsid w:val="0069181B"/>
    <w:rsid w:val="00694A94"/>
    <w:rsid w:val="006A18F3"/>
    <w:rsid w:val="006A249D"/>
    <w:rsid w:val="006A33ED"/>
    <w:rsid w:val="006A3885"/>
    <w:rsid w:val="006A4B3C"/>
    <w:rsid w:val="006A5105"/>
    <w:rsid w:val="006A7FFB"/>
    <w:rsid w:val="006B02E5"/>
    <w:rsid w:val="006B04C2"/>
    <w:rsid w:val="006B2135"/>
    <w:rsid w:val="006B3B03"/>
    <w:rsid w:val="006B5408"/>
    <w:rsid w:val="006B6028"/>
    <w:rsid w:val="006B6FA4"/>
    <w:rsid w:val="006C118F"/>
    <w:rsid w:val="006C301A"/>
    <w:rsid w:val="006C3422"/>
    <w:rsid w:val="006C48EA"/>
    <w:rsid w:val="006C5319"/>
    <w:rsid w:val="006C6CD5"/>
    <w:rsid w:val="006D07F5"/>
    <w:rsid w:val="006D09D9"/>
    <w:rsid w:val="006D3F83"/>
    <w:rsid w:val="006D4288"/>
    <w:rsid w:val="006D43EF"/>
    <w:rsid w:val="006D6267"/>
    <w:rsid w:val="006D63D1"/>
    <w:rsid w:val="006D7317"/>
    <w:rsid w:val="006E07EA"/>
    <w:rsid w:val="006E2746"/>
    <w:rsid w:val="006E37EF"/>
    <w:rsid w:val="006E6234"/>
    <w:rsid w:val="006E68F3"/>
    <w:rsid w:val="006E69B3"/>
    <w:rsid w:val="006E6A36"/>
    <w:rsid w:val="006E787F"/>
    <w:rsid w:val="006E7C4F"/>
    <w:rsid w:val="006F179F"/>
    <w:rsid w:val="006F2D94"/>
    <w:rsid w:val="006F3C8C"/>
    <w:rsid w:val="006F4B71"/>
    <w:rsid w:val="006F792C"/>
    <w:rsid w:val="00701AAE"/>
    <w:rsid w:val="00701ADC"/>
    <w:rsid w:val="00701F5A"/>
    <w:rsid w:val="00702116"/>
    <w:rsid w:val="00702B2C"/>
    <w:rsid w:val="00703A87"/>
    <w:rsid w:val="007043A7"/>
    <w:rsid w:val="007047E6"/>
    <w:rsid w:val="00704B8D"/>
    <w:rsid w:val="0070561F"/>
    <w:rsid w:val="00706185"/>
    <w:rsid w:val="00706EE2"/>
    <w:rsid w:val="007101EF"/>
    <w:rsid w:val="00710E8D"/>
    <w:rsid w:val="007110F9"/>
    <w:rsid w:val="00711C99"/>
    <w:rsid w:val="00712B6B"/>
    <w:rsid w:val="00712DF4"/>
    <w:rsid w:val="00713661"/>
    <w:rsid w:val="00713C0B"/>
    <w:rsid w:val="00713CBC"/>
    <w:rsid w:val="00714425"/>
    <w:rsid w:val="007174F9"/>
    <w:rsid w:val="0071798C"/>
    <w:rsid w:val="00720DBA"/>
    <w:rsid w:val="00721D00"/>
    <w:rsid w:val="007221D7"/>
    <w:rsid w:val="00723409"/>
    <w:rsid w:val="007237F0"/>
    <w:rsid w:val="0072510F"/>
    <w:rsid w:val="00727074"/>
    <w:rsid w:val="0073146B"/>
    <w:rsid w:val="007315CB"/>
    <w:rsid w:val="007324A0"/>
    <w:rsid w:val="007330E3"/>
    <w:rsid w:val="0073356C"/>
    <w:rsid w:val="007341B6"/>
    <w:rsid w:val="007354E8"/>
    <w:rsid w:val="007359B6"/>
    <w:rsid w:val="00737351"/>
    <w:rsid w:val="00741AF6"/>
    <w:rsid w:val="007434D8"/>
    <w:rsid w:val="007435D0"/>
    <w:rsid w:val="00743C2C"/>
    <w:rsid w:val="007443FC"/>
    <w:rsid w:val="00745244"/>
    <w:rsid w:val="00751820"/>
    <w:rsid w:val="00752032"/>
    <w:rsid w:val="00752244"/>
    <w:rsid w:val="00753CFD"/>
    <w:rsid w:val="00754016"/>
    <w:rsid w:val="007548D8"/>
    <w:rsid w:val="007564E1"/>
    <w:rsid w:val="00761112"/>
    <w:rsid w:val="0076210B"/>
    <w:rsid w:val="0076246E"/>
    <w:rsid w:val="00762E6A"/>
    <w:rsid w:val="0076340D"/>
    <w:rsid w:val="00763951"/>
    <w:rsid w:val="00764265"/>
    <w:rsid w:val="007645C8"/>
    <w:rsid w:val="0076672C"/>
    <w:rsid w:val="00766F19"/>
    <w:rsid w:val="007705F5"/>
    <w:rsid w:val="00773F29"/>
    <w:rsid w:val="00773F94"/>
    <w:rsid w:val="00774B46"/>
    <w:rsid w:val="00774E29"/>
    <w:rsid w:val="00780343"/>
    <w:rsid w:val="00781792"/>
    <w:rsid w:val="00781D49"/>
    <w:rsid w:val="00782368"/>
    <w:rsid w:val="00782712"/>
    <w:rsid w:val="00783307"/>
    <w:rsid w:val="00783489"/>
    <w:rsid w:val="007860CE"/>
    <w:rsid w:val="00786101"/>
    <w:rsid w:val="00786B83"/>
    <w:rsid w:val="0078724B"/>
    <w:rsid w:val="00790965"/>
    <w:rsid w:val="00791212"/>
    <w:rsid w:val="007915E7"/>
    <w:rsid w:val="00792492"/>
    <w:rsid w:val="00792654"/>
    <w:rsid w:val="00792D0C"/>
    <w:rsid w:val="00795A75"/>
    <w:rsid w:val="007A0518"/>
    <w:rsid w:val="007A328B"/>
    <w:rsid w:val="007A4A56"/>
    <w:rsid w:val="007A5727"/>
    <w:rsid w:val="007A6679"/>
    <w:rsid w:val="007A6BAA"/>
    <w:rsid w:val="007A721F"/>
    <w:rsid w:val="007B1767"/>
    <w:rsid w:val="007B1A13"/>
    <w:rsid w:val="007B1B45"/>
    <w:rsid w:val="007B1D30"/>
    <w:rsid w:val="007B1DC1"/>
    <w:rsid w:val="007B33D4"/>
    <w:rsid w:val="007B41EA"/>
    <w:rsid w:val="007B4679"/>
    <w:rsid w:val="007B4B70"/>
    <w:rsid w:val="007B5716"/>
    <w:rsid w:val="007B64F7"/>
    <w:rsid w:val="007B670B"/>
    <w:rsid w:val="007B6761"/>
    <w:rsid w:val="007B67E3"/>
    <w:rsid w:val="007B77D3"/>
    <w:rsid w:val="007B7AF3"/>
    <w:rsid w:val="007C069C"/>
    <w:rsid w:val="007C12B9"/>
    <w:rsid w:val="007C51AE"/>
    <w:rsid w:val="007C5245"/>
    <w:rsid w:val="007C5F1E"/>
    <w:rsid w:val="007C6955"/>
    <w:rsid w:val="007C707F"/>
    <w:rsid w:val="007C79AE"/>
    <w:rsid w:val="007D692C"/>
    <w:rsid w:val="007D7FAF"/>
    <w:rsid w:val="007E0086"/>
    <w:rsid w:val="007E1552"/>
    <w:rsid w:val="007E4ADA"/>
    <w:rsid w:val="007E6C73"/>
    <w:rsid w:val="007E7EA2"/>
    <w:rsid w:val="007F0193"/>
    <w:rsid w:val="007F0EC6"/>
    <w:rsid w:val="007F0FBF"/>
    <w:rsid w:val="007F26F7"/>
    <w:rsid w:val="007F2702"/>
    <w:rsid w:val="007F5B96"/>
    <w:rsid w:val="007F7F41"/>
    <w:rsid w:val="00800F94"/>
    <w:rsid w:val="00801C7C"/>
    <w:rsid w:val="0080359F"/>
    <w:rsid w:val="00803D15"/>
    <w:rsid w:val="008040C1"/>
    <w:rsid w:val="008050E7"/>
    <w:rsid w:val="0080529E"/>
    <w:rsid w:val="008052D8"/>
    <w:rsid w:val="00810FF5"/>
    <w:rsid w:val="008113ED"/>
    <w:rsid w:val="008123CE"/>
    <w:rsid w:val="00813AFE"/>
    <w:rsid w:val="00814876"/>
    <w:rsid w:val="0081596F"/>
    <w:rsid w:val="00816262"/>
    <w:rsid w:val="00820C30"/>
    <w:rsid w:val="0082199D"/>
    <w:rsid w:val="008224C4"/>
    <w:rsid w:val="00822848"/>
    <w:rsid w:val="00822C6B"/>
    <w:rsid w:val="00823B67"/>
    <w:rsid w:val="0082473D"/>
    <w:rsid w:val="00827684"/>
    <w:rsid w:val="00830322"/>
    <w:rsid w:val="008313D1"/>
    <w:rsid w:val="00832E10"/>
    <w:rsid w:val="00833768"/>
    <w:rsid w:val="00834938"/>
    <w:rsid w:val="00835970"/>
    <w:rsid w:val="00835AF9"/>
    <w:rsid w:val="00836503"/>
    <w:rsid w:val="00841119"/>
    <w:rsid w:val="00841995"/>
    <w:rsid w:val="00843205"/>
    <w:rsid w:val="00843368"/>
    <w:rsid w:val="00843B26"/>
    <w:rsid w:val="00843E54"/>
    <w:rsid w:val="00844002"/>
    <w:rsid w:val="00844208"/>
    <w:rsid w:val="0084444E"/>
    <w:rsid w:val="00844EF3"/>
    <w:rsid w:val="008469B9"/>
    <w:rsid w:val="00846C31"/>
    <w:rsid w:val="00846F95"/>
    <w:rsid w:val="008470E3"/>
    <w:rsid w:val="00847CB9"/>
    <w:rsid w:val="00847D83"/>
    <w:rsid w:val="008544C2"/>
    <w:rsid w:val="008545A2"/>
    <w:rsid w:val="00854AD8"/>
    <w:rsid w:val="008577BC"/>
    <w:rsid w:val="00861461"/>
    <w:rsid w:val="00861EC4"/>
    <w:rsid w:val="00863458"/>
    <w:rsid w:val="00864769"/>
    <w:rsid w:val="00865173"/>
    <w:rsid w:val="00867C8B"/>
    <w:rsid w:val="00867E77"/>
    <w:rsid w:val="00870DB6"/>
    <w:rsid w:val="00870E33"/>
    <w:rsid w:val="00871E9D"/>
    <w:rsid w:val="00872E87"/>
    <w:rsid w:val="00873060"/>
    <w:rsid w:val="00873802"/>
    <w:rsid w:val="00873B60"/>
    <w:rsid w:val="00874A06"/>
    <w:rsid w:val="008756FB"/>
    <w:rsid w:val="00876438"/>
    <w:rsid w:val="0087719D"/>
    <w:rsid w:val="008815FB"/>
    <w:rsid w:val="0088267C"/>
    <w:rsid w:val="00894AE1"/>
    <w:rsid w:val="00896984"/>
    <w:rsid w:val="0089705F"/>
    <w:rsid w:val="0089706C"/>
    <w:rsid w:val="008A0DEA"/>
    <w:rsid w:val="008A1377"/>
    <w:rsid w:val="008A17A7"/>
    <w:rsid w:val="008A2A53"/>
    <w:rsid w:val="008A2F18"/>
    <w:rsid w:val="008A3D12"/>
    <w:rsid w:val="008A47C3"/>
    <w:rsid w:val="008A52FE"/>
    <w:rsid w:val="008A5349"/>
    <w:rsid w:val="008A5F02"/>
    <w:rsid w:val="008B0C43"/>
    <w:rsid w:val="008B1707"/>
    <w:rsid w:val="008B3218"/>
    <w:rsid w:val="008B3B38"/>
    <w:rsid w:val="008B5C65"/>
    <w:rsid w:val="008B5CCF"/>
    <w:rsid w:val="008B5D72"/>
    <w:rsid w:val="008B6A93"/>
    <w:rsid w:val="008C02C1"/>
    <w:rsid w:val="008C0D56"/>
    <w:rsid w:val="008C1510"/>
    <w:rsid w:val="008C46AC"/>
    <w:rsid w:val="008C470F"/>
    <w:rsid w:val="008C4BF3"/>
    <w:rsid w:val="008C4CE1"/>
    <w:rsid w:val="008C5A33"/>
    <w:rsid w:val="008C62B4"/>
    <w:rsid w:val="008C7F1A"/>
    <w:rsid w:val="008D31BC"/>
    <w:rsid w:val="008D44B0"/>
    <w:rsid w:val="008D535B"/>
    <w:rsid w:val="008D5A70"/>
    <w:rsid w:val="008D5B34"/>
    <w:rsid w:val="008E119E"/>
    <w:rsid w:val="008E1943"/>
    <w:rsid w:val="008E2088"/>
    <w:rsid w:val="008E5112"/>
    <w:rsid w:val="008E52FE"/>
    <w:rsid w:val="008E6177"/>
    <w:rsid w:val="008E799B"/>
    <w:rsid w:val="008F1CA5"/>
    <w:rsid w:val="008F3101"/>
    <w:rsid w:val="008F56ED"/>
    <w:rsid w:val="008F5C8C"/>
    <w:rsid w:val="008F6167"/>
    <w:rsid w:val="008F7700"/>
    <w:rsid w:val="00900EA9"/>
    <w:rsid w:val="00910FD4"/>
    <w:rsid w:val="0091147A"/>
    <w:rsid w:val="0091203A"/>
    <w:rsid w:val="00913ED7"/>
    <w:rsid w:val="0091655B"/>
    <w:rsid w:val="00916C52"/>
    <w:rsid w:val="00916DCD"/>
    <w:rsid w:val="009173A2"/>
    <w:rsid w:val="0092037C"/>
    <w:rsid w:val="00924053"/>
    <w:rsid w:val="009276D9"/>
    <w:rsid w:val="00935901"/>
    <w:rsid w:val="00940086"/>
    <w:rsid w:val="009436A4"/>
    <w:rsid w:val="0094382F"/>
    <w:rsid w:val="00946376"/>
    <w:rsid w:val="009479C5"/>
    <w:rsid w:val="00950BB6"/>
    <w:rsid w:val="009517C5"/>
    <w:rsid w:val="009539A5"/>
    <w:rsid w:val="00953DB1"/>
    <w:rsid w:val="0095416E"/>
    <w:rsid w:val="00954DC6"/>
    <w:rsid w:val="00954E66"/>
    <w:rsid w:val="00961A97"/>
    <w:rsid w:val="009633D7"/>
    <w:rsid w:val="009648D1"/>
    <w:rsid w:val="00970294"/>
    <w:rsid w:val="0097034F"/>
    <w:rsid w:val="00970876"/>
    <w:rsid w:val="00970C4C"/>
    <w:rsid w:val="00972595"/>
    <w:rsid w:val="00973FDA"/>
    <w:rsid w:val="00973FFB"/>
    <w:rsid w:val="00976DF7"/>
    <w:rsid w:val="00980A75"/>
    <w:rsid w:val="00981D90"/>
    <w:rsid w:val="00985998"/>
    <w:rsid w:val="00985CEE"/>
    <w:rsid w:val="00987A06"/>
    <w:rsid w:val="00991393"/>
    <w:rsid w:val="00991A95"/>
    <w:rsid w:val="00992BE9"/>
    <w:rsid w:val="00996FB3"/>
    <w:rsid w:val="00997741"/>
    <w:rsid w:val="0099799B"/>
    <w:rsid w:val="009A0093"/>
    <w:rsid w:val="009A1567"/>
    <w:rsid w:val="009A2246"/>
    <w:rsid w:val="009A2764"/>
    <w:rsid w:val="009A2E73"/>
    <w:rsid w:val="009A3580"/>
    <w:rsid w:val="009A6000"/>
    <w:rsid w:val="009A6E50"/>
    <w:rsid w:val="009A6E68"/>
    <w:rsid w:val="009B1E2D"/>
    <w:rsid w:val="009B2457"/>
    <w:rsid w:val="009B4421"/>
    <w:rsid w:val="009B4AA4"/>
    <w:rsid w:val="009B4C00"/>
    <w:rsid w:val="009B6CBA"/>
    <w:rsid w:val="009B762B"/>
    <w:rsid w:val="009C0FDD"/>
    <w:rsid w:val="009C14DA"/>
    <w:rsid w:val="009C178F"/>
    <w:rsid w:val="009C17D5"/>
    <w:rsid w:val="009C3524"/>
    <w:rsid w:val="009C3820"/>
    <w:rsid w:val="009C42E2"/>
    <w:rsid w:val="009C4BD6"/>
    <w:rsid w:val="009C60A1"/>
    <w:rsid w:val="009C6D6E"/>
    <w:rsid w:val="009D4CA9"/>
    <w:rsid w:val="009D4EB1"/>
    <w:rsid w:val="009D5278"/>
    <w:rsid w:val="009D6C22"/>
    <w:rsid w:val="009D6E42"/>
    <w:rsid w:val="009E15E3"/>
    <w:rsid w:val="009E1F19"/>
    <w:rsid w:val="009E2254"/>
    <w:rsid w:val="009E29B4"/>
    <w:rsid w:val="009E44C1"/>
    <w:rsid w:val="009E6EE2"/>
    <w:rsid w:val="009F172A"/>
    <w:rsid w:val="009F1B34"/>
    <w:rsid w:val="009F1BC1"/>
    <w:rsid w:val="009F1D52"/>
    <w:rsid w:val="009F1EFA"/>
    <w:rsid w:val="009F2AFE"/>
    <w:rsid w:val="009F3323"/>
    <w:rsid w:val="009F4292"/>
    <w:rsid w:val="009F69FA"/>
    <w:rsid w:val="009F73A1"/>
    <w:rsid w:val="00A021A0"/>
    <w:rsid w:val="00A02BD2"/>
    <w:rsid w:val="00A04B0C"/>
    <w:rsid w:val="00A06D23"/>
    <w:rsid w:val="00A11B60"/>
    <w:rsid w:val="00A12ACA"/>
    <w:rsid w:val="00A15DB6"/>
    <w:rsid w:val="00A17813"/>
    <w:rsid w:val="00A20871"/>
    <w:rsid w:val="00A20C90"/>
    <w:rsid w:val="00A20D56"/>
    <w:rsid w:val="00A21490"/>
    <w:rsid w:val="00A21C7A"/>
    <w:rsid w:val="00A21F26"/>
    <w:rsid w:val="00A2206A"/>
    <w:rsid w:val="00A22C1B"/>
    <w:rsid w:val="00A22D84"/>
    <w:rsid w:val="00A24B79"/>
    <w:rsid w:val="00A24DF2"/>
    <w:rsid w:val="00A253D5"/>
    <w:rsid w:val="00A255D1"/>
    <w:rsid w:val="00A27CB9"/>
    <w:rsid w:val="00A27DAA"/>
    <w:rsid w:val="00A305BA"/>
    <w:rsid w:val="00A31567"/>
    <w:rsid w:val="00A31661"/>
    <w:rsid w:val="00A318E1"/>
    <w:rsid w:val="00A327D8"/>
    <w:rsid w:val="00A32BEF"/>
    <w:rsid w:val="00A3401D"/>
    <w:rsid w:val="00A356C7"/>
    <w:rsid w:val="00A35B12"/>
    <w:rsid w:val="00A369B4"/>
    <w:rsid w:val="00A40C81"/>
    <w:rsid w:val="00A41122"/>
    <w:rsid w:val="00A42767"/>
    <w:rsid w:val="00A43BE6"/>
    <w:rsid w:val="00A500F2"/>
    <w:rsid w:val="00A50547"/>
    <w:rsid w:val="00A50550"/>
    <w:rsid w:val="00A51245"/>
    <w:rsid w:val="00A51A47"/>
    <w:rsid w:val="00A530F4"/>
    <w:rsid w:val="00A547F1"/>
    <w:rsid w:val="00A56D6A"/>
    <w:rsid w:val="00A56E0C"/>
    <w:rsid w:val="00A5728C"/>
    <w:rsid w:val="00A60A7B"/>
    <w:rsid w:val="00A61004"/>
    <w:rsid w:val="00A61465"/>
    <w:rsid w:val="00A617A9"/>
    <w:rsid w:val="00A6424D"/>
    <w:rsid w:val="00A64D2D"/>
    <w:rsid w:val="00A71EAB"/>
    <w:rsid w:val="00A725EA"/>
    <w:rsid w:val="00A72B45"/>
    <w:rsid w:val="00A743ED"/>
    <w:rsid w:val="00A75ACF"/>
    <w:rsid w:val="00A76BEA"/>
    <w:rsid w:val="00A77B74"/>
    <w:rsid w:val="00A821FD"/>
    <w:rsid w:val="00A831AB"/>
    <w:rsid w:val="00A84528"/>
    <w:rsid w:val="00A90C84"/>
    <w:rsid w:val="00A91A10"/>
    <w:rsid w:val="00A91A1E"/>
    <w:rsid w:val="00A92575"/>
    <w:rsid w:val="00A92DEB"/>
    <w:rsid w:val="00A9481B"/>
    <w:rsid w:val="00AA04AE"/>
    <w:rsid w:val="00AA3FF1"/>
    <w:rsid w:val="00AA4E6A"/>
    <w:rsid w:val="00AA6A85"/>
    <w:rsid w:val="00AA6C94"/>
    <w:rsid w:val="00AA75DE"/>
    <w:rsid w:val="00AB0793"/>
    <w:rsid w:val="00AB1377"/>
    <w:rsid w:val="00AB2685"/>
    <w:rsid w:val="00AB36C0"/>
    <w:rsid w:val="00AB3ED6"/>
    <w:rsid w:val="00AB42BC"/>
    <w:rsid w:val="00AB536E"/>
    <w:rsid w:val="00AC017E"/>
    <w:rsid w:val="00AC0A01"/>
    <w:rsid w:val="00AC0DB9"/>
    <w:rsid w:val="00AC1316"/>
    <w:rsid w:val="00AC27C6"/>
    <w:rsid w:val="00AC27CD"/>
    <w:rsid w:val="00AC37B3"/>
    <w:rsid w:val="00AC3895"/>
    <w:rsid w:val="00AC3A6B"/>
    <w:rsid w:val="00AC40A1"/>
    <w:rsid w:val="00AC47EE"/>
    <w:rsid w:val="00AC4833"/>
    <w:rsid w:val="00AC74D1"/>
    <w:rsid w:val="00AE0966"/>
    <w:rsid w:val="00AE1093"/>
    <w:rsid w:val="00AE1AE3"/>
    <w:rsid w:val="00AE33B7"/>
    <w:rsid w:val="00AE3511"/>
    <w:rsid w:val="00AE37E7"/>
    <w:rsid w:val="00AE4810"/>
    <w:rsid w:val="00AE4C15"/>
    <w:rsid w:val="00AE76C6"/>
    <w:rsid w:val="00AE7DCF"/>
    <w:rsid w:val="00AF0388"/>
    <w:rsid w:val="00AF3959"/>
    <w:rsid w:val="00AF5528"/>
    <w:rsid w:val="00AF5C82"/>
    <w:rsid w:val="00AF7F7F"/>
    <w:rsid w:val="00B00889"/>
    <w:rsid w:val="00B02C20"/>
    <w:rsid w:val="00B03170"/>
    <w:rsid w:val="00B03320"/>
    <w:rsid w:val="00B068F6"/>
    <w:rsid w:val="00B06A82"/>
    <w:rsid w:val="00B0703F"/>
    <w:rsid w:val="00B07529"/>
    <w:rsid w:val="00B13306"/>
    <w:rsid w:val="00B1403F"/>
    <w:rsid w:val="00B15112"/>
    <w:rsid w:val="00B16030"/>
    <w:rsid w:val="00B17693"/>
    <w:rsid w:val="00B177D0"/>
    <w:rsid w:val="00B20063"/>
    <w:rsid w:val="00B2081E"/>
    <w:rsid w:val="00B20D57"/>
    <w:rsid w:val="00B22BBA"/>
    <w:rsid w:val="00B256B0"/>
    <w:rsid w:val="00B257CA"/>
    <w:rsid w:val="00B26289"/>
    <w:rsid w:val="00B26469"/>
    <w:rsid w:val="00B267AB"/>
    <w:rsid w:val="00B273F7"/>
    <w:rsid w:val="00B303CA"/>
    <w:rsid w:val="00B30D5D"/>
    <w:rsid w:val="00B30E27"/>
    <w:rsid w:val="00B3100B"/>
    <w:rsid w:val="00B3180F"/>
    <w:rsid w:val="00B31974"/>
    <w:rsid w:val="00B31D0C"/>
    <w:rsid w:val="00B31E83"/>
    <w:rsid w:val="00B31EE4"/>
    <w:rsid w:val="00B321F1"/>
    <w:rsid w:val="00B347E0"/>
    <w:rsid w:val="00B3540D"/>
    <w:rsid w:val="00B36043"/>
    <w:rsid w:val="00B365D9"/>
    <w:rsid w:val="00B4436D"/>
    <w:rsid w:val="00B4483C"/>
    <w:rsid w:val="00B4601E"/>
    <w:rsid w:val="00B47F71"/>
    <w:rsid w:val="00B509B8"/>
    <w:rsid w:val="00B511C1"/>
    <w:rsid w:val="00B526C6"/>
    <w:rsid w:val="00B572B7"/>
    <w:rsid w:val="00B6415A"/>
    <w:rsid w:val="00B65138"/>
    <w:rsid w:val="00B657D8"/>
    <w:rsid w:val="00B65B3C"/>
    <w:rsid w:val="00B65E24"/>
    <w:rsid w:val="00B66DDD"/>
    <w:rsid w:val="00B67B8F"/>
    <w:rsid w:val="00B7008E"/>
    <w:rsid w:val="00B7242F"/>
    <w:rsid w:val="00B7503C"/>
    <w:rsid w:val="00B75D5B"/>
    <w:rsid w:val="00B80F69"/>
    <w:rsid w:val="00B81274"/>
    <w:rsid w:val="00B8269B"/>
    <w:rsid w:val="00B83551"/>
    <w:rsid w:val="00B84330"/>
    <w:rsid w:val="00B87C06"/>
    <w:rsid w:val="00B90CDA"/>
    <w:rsid w:val="00B9189D"/>
    <w:rsid w:val="00B91D9E"/>
    <w:rsid w:val="00B9215F"/>
    <w:rsid w:val="00B928E2"/>
    <w:rsid w:val="00B930C5"/>
    <w:rsid w:val="00B9351A"/>
    <w:rsid w:val="00B93B5C"/>
    <w:rsid w:val="00B9580F"/>
    <w:rsid w:val="00B963CD"/>
    <w:rsid w:val="00BA20E8"/>
    <w:rsid w:val="00BA2DA7"/>
    <w:rsid w:val="00BA30C0"/>
    <w:rsid w:val="00BA30EA"/>
    <w:rsid w:val="00BA4FC4"/>
    <w:rsid w:val="00BA5194"/>
    <w:rsid w:val="00BA69F9"/>
    <w:rsid w:val="00BA6B0F"/>
    <w:rsid w:val="00BA762D"/>
    <w:rsid w:val="00BB0974"/>
    <w:rsid w:val="00BB1576"/>
    <w:rsid w:val="00BB2A42"/>
    <w:rsid w:val="00BB331B"/>
    <w:rsid w:val="00BB40F0"/>
    <w:rsid w:val="00BB40F7"/>
    <w:rsid w:val="00BB4720"/>
    <w:rsid w:val="00BB52E0"/>
    <w:rsid w:val="00BC1B5C"/>
    <w:rsid w:val="00BC79CB"/>
    <w:rsid w:val="00BD0566"/>
    <w:rsid w:val="00BD0784"/>
    <w:rsid w:val="00BD2B76"/>
    <w:rsid w:val="00BD39A4"/>
    <w:rsid w:val="00BD4A83"/>
    <w:rsid w:val="00BD6209"/>
    <w:rsid w:val="00BD706E"/>
    <w:rsid w:val="00BD796A"/>
    <w:rsid w:val="00BE0B58"/>
    <w:rsid w:val="00BE1297"/>
    <w:rsid w:val="00BE3A7F"/>
    <w:rsid w:val="00BE4385"/>
    <w:rsid w:val="00BE6291"/>
    <w:rsid w:val="00BE7A46"/>
    <w:rsid w:val="00BF0A7D"/>
    <w:rsid w:val="00BF1722"/>
    <w:rsid w:val="00BF1C1F"/>
    <w:rsid w:val="00BF2E9E"/>
    <w:rsid w:val="00BF35A1"/>
    <w:rsid w:val="00BF4BD9"/>
    <w:rsid w:val="00BF57B6"/>
    <w:rsid w:val="00BF6FE6"/>
    <w:rsid w:val="00BF735D"/>
    <w:rsid w:val="00BF77D5"/>
    <w:rsid w:val="00C00887"/>
    <w:rsid w:val="00C0250B"/>
    <w:rsid w:val="00C042AC"/>
    <w:rsid w:val="00C04726"/>
    <w:rsid w:val="00C04AD1"/>
    <w:rsid w:val="00C05BA2"/>
    <w:rsid w:val="00C05FA8"/>
    <w:rsid w:val="00C069EF"/>
    <w:rsid w:val="00C07983"/>
    <w:rsid w:val="00C10828"/>
    <w:rsid w:val="00C11A3B"/>
    <w:rsid w:val="00C16A51"/>
    <w:rsid w:val="00C17BF6"/>
    <w:rsid w:val="00C2156A"/>
    <w:rsid w:val="00C217AA"/>
    <w:rsid w:val="00C2194B"/>
    <w:rsid w:val="00C25717"/>
    <w:rsid w:val="00C26F71"/>
    <w:rsid w:val="00C3059F"/>
    <w:rsid w:val="00C33983"/>
    <w:rsid w:val="00C34820"/>
    <w:rsid w:val="00C35238"/>
    <w:rsid w:val="00C35660"/>
    <w:rsid w:val="00C356A8"/>
    <w:rsid w:val="00C36E4D"/>
    <w:rsid w:val="00C408F4"/>
    <w:rsid w:val="00C410A3"/>
    <w:rsid w:val="00C44E32"/>
    <w:rsid w:val="00C50685"/>
    <w:rsid w:val="00C51982"/>
    <w:rsid w:val="00C51B38"/>
    <w:rsid w:val="00C5224A"/>
    <w:rsid w:val="00C569E3"/>
    <w:rsid w:val="00C60F20"/>
    <w:rsid w:val="00C60F2F"/>
    <w:rsid w:val="00C61358"/>
    <w:rsid w:val="00C61AD2"/>
    <w:rsid w:val="00C61D14"/>
    <w:rsid w:val="00C62B53"/>
    <w:rsid w:val="00C62CAC"/>
    <w:rsid w:val="00C6579C"/>
    <w:rsid w:val="00C673E3"/>
    <w:rsid w:val="00C70980"/>
    <w:rsid w:val="00C72D00"/>
    <w:rsid w:val="00C732AE"/>
    <w:rsid w:val="00C734CB"/>
    <w:rsid w:val="00C737E0"/>
    <w:rsid w:val="00C766A5"/>
    <w:rsid w:val="00C76EC5"/>
    <w:rsid w:val="00C772E4"/>
    <w:rsid w:val="00C776E1"/>
    <w:rsid w:val="00C77A61"/>
    <w:rsid w:val="00C808BC"/>
    <w:rsid w:val="00C81050"/>
    <w:rsid w:val="00C82A42"/>
    <w:rsid w:val="00C85645"/>
    <w:rsid w:val="00C91E5C"/>
    <w:rsid w:val="00C92434"/>
    <w:rsid w:val="00C925F0"/>
    <w:rsid w:val="00C9288C"/>
    <w:rsid w:val="00C94106"/>
    <w:rsid w:val="00C94B66"/>
    <w:rsid w:val="00C97192"/>
    <w:rsid w:val="00C97621"/>
    <w:rsid w:val="00CA0BE0"/>
    <w:rsid w:val="00CA140F"/>
    <w:rsid w:val="00CA2D8A"/>
    <w:rsid w:val="00CA3362"/>
    <w:rsid w:val="00CA39A3"/>
    <w:rsid w:val="00CA4232"/>
    <w:rsid w:val="00CA4991"/>
    <w:rsid w:val="00CB0009"/>
    <w:rsid w:val="00CB123C"/>
    <w:rsid w:val="00CB1413"/>
    <w:rsid w:val="00CB3047"/>
    <w:rsid w:val="00CB453A"/>
    <w:rsid w:val="00CB7C1E"/>
    <w:rsid w:val="00CB7EBA"/>
    <w:rsid w:val="00CC067B"/>
    <w:rsid w:val="00CC0FD4"/>
    <w:rsid w:val="00CC1442"/>
    <w:rsid w:val="00CC3B8C"/>
    <w:rsid w:val="00CC419D"/>
    <w:rsid w:val="00CC4DD4"/>
    <w:rsid w:val="00CC5AF9"/>
    <w:rsid w:val="00CC7B4A"/>
    <w:rsid w:val="00CD07F3"/>
    <w:rsid w:val="00CD15F0"/>
    <w:rsid w:val="00CD23AA"/>
    <w:rsid w:val="00CD328C"/>
    <w:rsid w:val="00CD38B7"/>
    <w:rsid w:val="00CD6F56"/>
    <w:rsid w:val="00CD722D"/>
    <w:rsid w:val="00CD76E7"/>
    <w:rsid w:val="00CD7A2E"/>
    <w:rsid w:val="00CE2545"/>
    <w:rsid w:val="00CE2884"/>
    <w:rsid w:val="00CE3C99"/>
    <w:rsid w:val="00CE3CDB"/>
    <w:rsid w:val="00CE426F"/>
    <w:rsid w:val="00CE43F1"/>
    <w:rsid w:val="00CE4C16"/>
    <w:rsid w:val="00CE5DF9"/>
    <w:rsid w:val="00CE6087"/>
    <w:rsid w:val="00CE702A"/>
    <w:rsid w:val="00CF151A"/>
    <w:rsid w:val="00CF1AEE"/>
    <w:rsid w:val="00CF4B35"/>
    <w:rsid w:val="00CF5337"/>
    <w:rsid w:val="00D005D5"/>
    <w:rsid w:val="00D0081B"/>
    <w:rsid w:val="00D02711"/>
    <w:rsid w:val="00D02D04"/>
    <w:rsid w:val="00D03269"/>
    <w:rsid w:val="00D041A7"/>
    <w:rsid w:val="00D10E52"/>
    <w:rsid w:val="00D13D8E"/>
    <w:rsid w:val="00D13DC2"/>
    <w:rsid w:val="00D13EFB"/>
    <w:rsid w:val="00D16934"/>
    <w:rsid w:val="00D21F7B"/>
    <w:rsid w:val="00D2220D"/>
    <w:rsid w:val="00D2279F"/>
    <w:rsid w:val="00D27F49"/>
    <w:rsid w:val="00D30039"/>
    <w:rsid w:val="00D31737"/>
    <w:rsid w:val="00D32BA8"/>
    <w:rsid w:val="00D342DE"/>
    <w:rsid w:val="00D34743"/>
    <w:rsid w:val="00D34BFB"/>
    <w:rsid w:val="00D365F9"/>
    <w:rsid w:val="00D36A63"/>
    <w:rsid w:val="00D3766A"/>
    <w:rsid w:val="00D40851"/>
    <w:rsid w:val="00D40F0F"/>
    <w:rsid w:val="00D42F3E"/>
    <w:rsid w:val="00D44A89"/>
    <w:rsid w:val="00D4508F"/>
    <w:rsid w:val="00D45B82"/>
    <w:rsid w:val="00D45B9F"/>
    <w:rsid w:val="00D51526"/>
    <w:rsid w:val="00D52719"/>
    <w:rsid w:val="00D5288D"/>
    <w:rsid w:val="00D52EE2"/>
    <w:rsid w:val="00D5381F"/>
    <w:rsid w:val="00D5429D"/>
    <w:rsid w:val="00D548DB"/>
    <w:rsid w:val="00D54C1A"/>
    <w:rsid w:val="00D558C9"/>
    <w:rsid w:val="00D55C87"/>
    <w:rsid w:val="00D55E10"/>
    <w:rsid w:val="00D56843"/>
    <w:rsid w:val="00D575F0"/>
    <w:rsid w:val="00D5799E"/>
    <w:rsid w:val="00D607E4"/>
    <w:rsid w:val="00D625C0"/>
    <w:rsid w:val="00D62EDA"/>
    <w:rsid w:val="00D63516"/>
    <w:rsid w:val="00D63B4C"/>
    <w:rsid w:val="00D64246"/>
    <w:rsid w:val="00D65BC0"/>
    <w:rsid w:val="00D675AD"/>
    <w:rsid w:val="00D702CE"/>
    <w:rsid w:val="00D703C5"/>
    <w:rsid w:val="00D704F4"/>
    <w:rsid w:val="00D70B83"/>
    <w:rsid w:val="00D70EFE"/>
    <w:rsid w:val="00D714CB"/>
    <w:rsid w:val="00D71A21"/>
    <w:rsid w:val="00D72AFE"/>
    <w:rsid w:val="00D743A8"/>
    <w:rsid w:val="00D745A9"/>
    <w:rsid w:val="00D75094"/>
    <w:rsid w:val="00D75D93"/>
    <w:rsid w:val="00D7668E"/>
    <w:rsid w:val="00D76CC2"/>
    <w:rsid w:val="00D77CC0"/>
    <w:rsid w:val="00D80EC8"/>
    <w:rsid w:val="00D81DD1"/>
    <w:rsid w:val="00D8229C"/>
    <w:rsid w:val="00D82CE4"/>
    <w:rsid w:val="00D84D1B"/>
    <w:rsid w:val="00D87ACC"/>
    <w:rsid w:val="00D90B65"/>
    <w:rsid w:val="00D9252F"/>
    <w:rsid w:val="00D92850"/>
    <w:rsid w:val="00D96535"/>
    <w:rsid w:val="00DA0156"/>
    <w:rsid w:val="00DA1723"/>
    <w:rsid w:val="00DA27D0"/>
    <w:rsid w:val="00DA2942"/>
    <w:rsid w:val="00DA4BFA"/>
    <w:rsid w:val="00DA5729"/>
    <w:rsid w:val="00DA5DD6"/>
    <w:rsid w:val="00DB0BCD"/>
    <w:rsid w:val="00DB0C68"/>
    <w:rsid w:val="00DB184C"/>
    <w:rsid w:val="00DB20D5"/>
    <w:rsid w:val="00DB2ABA"/>
    <w:rsid w:val="00DB4ED0"/>
    <w:rsid w:val="00DB5B5F"/>
    <w:rsid w:val="00DB616C"/>
    <w:rsid w:val="00DB622A"/>
    <w:rsid w:val="00DB6833"/>
    <w:rsid w:val="00DB6E17"/>
    <w:rsid w:val="00DC1113"/>
    <w:rsid w:val="00DC1120"/>
    <w:rsid w:val="00DC2D99"/>
    <w:rsid w:val="00DC347F"/>
    <w:rsid w:val="00DC3940"/>
    <w:rsid w:val="00DC4D9B"/>
    <w:rsid w:val="00DC5CDB"/>
    <w:rsid w:val="00DC6EF1"/>
    <w:rsid w:val="00DC7EFB"/>
    <w:rsid w:val="00DD01C5"/>
    <w:rsid w:val="00DD0D53"/>
    <w:rsid w:val="00DD1156"/>
    <w:rsid w:val="00DD305B"/>
    <w:rsid w:val="00DD3D57"/>
    <w:rsid w:val="00DD4184"/>
    <w:rsid w:val="00DE1CF9"/>
    <w:rsid w:val="00DE3DAB"/>
    <w:rsid w:val="00DE3EAA"/>
    <w:rsid w:val="00DE473C"/>
    <w:rsid w:val="00DE5221"/>
    <w:rsid w:val="00DE52FC"/>
    <w:rsid w:val="00DE58C5"/>
    <w:rsid w:val="00DF44B9"/>
    <w:rsid w:val="00DF4F5C"/>
    <w:rsid w:val="00DF504C"/>
    <w:rsid w:val="00DF518E"/>
    <w:rsid w:val="00DF56C5"/>
    <w:rsid w:val="00DF7830"/>
    <w:rsid w:val="00E000F1"/>
    <w:rsid w:val="00E01D39"/>
    <w:rsid w:val="00E03011"/>
    <w:rsid w:val="00E04685"/>
    <w:rsid w:val="00E0656F"/>
    <w:rsid w:val="00E06805"/>
    <w:rsid w:val="00E0793F"/>
    <w:rsid w:val="00E12CB8"/>
    <w:rsid w:val="00E14852"/>
    <w:rsid w:val="00E14EDE"/>
    <w:rsid w:val="00E153E6"/>
    <w:rsid w:val="00E15684"/>
    <w:rsid w:val="00E17963"/>
    <w:rsid w:val="00E21DF2"/>
    <w:rsid w:val="00E21EBB"/>
    <w:rsid w:val="00E225E8"/>
    <w:rsid w:val="00E24677"/>
    <w:rsid w:val="00E2562C"/>
    <w:rsid w:val="00E25CD7"/>
    <w:rsid w:val="00E26050"/>
    <w:rsid w:val="00E26BE1"/>
    <w:rsid w:val="00E26C02"/>
    <w:rsid w:val="00E2722A"/>
    <w:rsid w:val="00E313A2"/>
    <w:rsid w:val="00E33860"/>
    <w:rsid w:val="00E34368"/>
    <w:rsid w:val="00E34BB0"/>
    <w:rsid w:val="00E34F73"/>
    <w:rsid w:val="00E36950"/>
    <w:rsid w:val="00E36A14"/>
    <w:rsid w:val="00E36E93"/>
    <w:rsid w:val="00E37205"/>
    <w:rsid w:val="00E3749A"/>
    <w:rsid w:val="00E4063A"/>
    <w:rsid w:val="00E40674"/>
    <w:rsid w:val="00E40BB4"/>
    <w:rsid w:val="00E427AA"/>
    <w:rsid w:val="00E43380"/>
    <w:rsid w:val="00E44120"/>
    <w:rsid w:val="00E441D2"/>
    <w:rsid w:val="00E44FAB"/>
    <w:rsid w:val="00E46524"/>
    <w:rsid w:val="00E465AE"/>
    <w:rsid w:val="00E47129"/>
    <w:rsid w:val="00E47566"/>
    <w:rsid w:val="00E5227D"/>
    <w:rsid w:val="00E532F6"/>
    <w:rsid w:val="00E5333E"/>
    <w:rsid w:val="00E53483"/>
    <w:rsid w:val="00E577EE"/>
    <w:rsid w:val="00E602CA"/>
    <w:rsid w:val="00E60C57"/>
    <w:rsid w:val="00E60C86"/>
    <w:rsid w:val="00E66FA0"/>
    <w:rsid w:val="00E67E34"/>
    <w:rsid w:val="00E7028F"/>
    <w:rsid w:val="00E7234C"/>
    <w:rsid w:val="00E74620"/>
    <w:rsid w:val="00E75688"/>
    <w:rsid w:val="00E75EAE"/>
    <w:rsid w:val="00E76C8D"/>
    <w:rsid w:val="00E76D56"/>
    <w:rsid w:val="00E77745"/>
    <w:rsid w:val="00E802CF"/>
    <w:rsid w:val="00E80431"/>
    <w:rsid w:val="00E82898"/>
    <w:rsid w:val="00E86119"/>
    <w:rsid w:val="00E8629E"/>
    <w:rsid w:val="00E86552"/>
    <w:rsid w:val="00E870BE"/>
    <w:rsid w:val="00E87468"/>
    <w:rsid w:val="00E87491"/>
    <w:rsid w:val="00E90AD9"/>
    <w:rsid w:val="00E91070"/>
    <w:rsid w:val="00E951E9"/>
    <w:rsid w:val="00E95D22"/>
    <w:rsid w:val="00E97747"/>
    <w:rsid w:val="00E9782F"/>
    <w:rsid w:val="00EA13AD"/>
    <w:rsid w:val="00EA187A"/>
    <w:rsid w:val="00EA1B11"/>
    <w:rsid w:val="00EA2133"/>
    <w:rsid w:val="00EA4E87"/>
    <w:rsid w:val="00EA5384"/>
    <w:rsid w:val="00EA6E58"/>
    <w:rsid w:val="00EA7F57"/>
    <w:rsid w:val="00EB0183"/>
    <w:rsid w:val="00EB23C0"/>
    <w:rsid w:val="00EB2A32"/>
    <w:rsid w:val="00EB35AD"/>
    <w:rsid w:val="00EB3EEF"/>
    <w:rsid w:val="00EB43B7"/>
    <w:rsid w:val="00EB4818"/>
    <w:rsid w:val="00EB52AF"/>
    <w:rsid w:val="00EB58C4"/>
    <w:rsid w:val="00EB6095"/>
    <w:rsid w:val="00EC2384"/>
    <w:rsid w:val="00EC29C8"/>
    <w:rsid w:val="00EC29E4"/>
    <w:rsid w:val="00EC4998"/>
    <w:rsid w:val="00EC5294"/>
    <w:rsid w:val="00EC62A2"/>
    <w:rsid w:val="00ED23F1"/>
    <w:rsid w:val="00ED3087"/>
    <w:rsid w:val="00ED3B1B"/>
    <w:rsid w:val="00ED3DFB"/>
    <w:rsid w:val="00ED5092"/>
    <w:rsid w:val="00ED56F8"/>
    <w:rsid w:val="00ED58DC"/>
    <w:rsid w:val="00ED6EB1"/>
    <w:rsid w:val="00ED796B"/>
    <w:rsid w:val="00EE0504"/>
    <w:rsid w:val="00EE1FB0"/>
    <w:rsid w:val="00EE2289"/>
    <w:rsid w:val="00EE235A"/>
    <w:rsid w:val="00EE2C11"/>
    <w:rsid w:val="00EE32FD"/>
    <w:rsid w:val="00EE4821"/>
    <w:rsid w:val="00EE6666"/>
    <w:rsid w:val="00EF1E0C"/>
    <w:rsid w:val="00EF3A01"/>
    <w:rsid w:val="00EF3C13"/>
    <w:rsid w:val="00EF43ED"/>
    <w:rsid w:val="00EF5766"/>
    <w:rsid w:val="00EF57D8"/>
    <w:rsid w:val="00EF590B"/>
    <w:rsid w:val="00EF60A5"/>
    <w:rsid w:val="00EF7BDC"/>
    <w:rsid w:val="00F00289"/>
    <w:rsid w:val="00F020D0"/>
    <w:rsid w:val="00F02841"/>
    <w:rsid w:val="00F05982"/>
    <w:rsid w:val="00F06494"/>
    <w:rsid w:val="00F06561"/>
    <w:rsid w:val="00F078BC"/>
    <w:rsid w:val="00F104B0"/>
    <w:rsid w:val="00F105BE"/>
    <w:rsid w:val="00F10E50"/>
    <w:rsid w:val="00F1115B"/>
    <w:rsid w:val="00F1150C"/>
    <w:rsid w:val="00F13BFC"/>
    <w:rsid w:val="00F17EEC"/>
    <w:rsid w:val="00F20E2F"/>
    <w:rsid w:val="00F21A5A"/>
    <w:rsid w:val="00F233A9"/>
    <w:rsid w:val="00F233CC"/>
    <w:rsid w:val="00F2417E"/>
    <w:rsid w:val="00F24721"/>
    <w:rsid w:val="00F2723B"/>
    <w:rsid w:val="00F279F0"/>
    <w:rsid w:val="00F27EAB"/>
    <w:rsid w:val="00F300FB"/>
    <w:rsid w:val="00F30F34"/>
    <w:rsid w:val="00F30F47"/>
    <w:rsid w:val="00F310A7"/>
    <w:rsid w:val="00F31A7A"/>
    <w:rsid w:val="00F31F86"/>
    <w:rsid w:val="00F33283"/>
    <w:rsid w:val="00F33909"/>
    <w:rsid w:val="00F34A50"/>
    <w:rsid w:val="00F34DC7"/>
    <w:rsid w:val="00F364E1"/>
    <w:rsid w:val="00F3669C"/>
    <w:rsid w:val="00F371D2"/>
    <w:rsid w:val="00F37FA7"/>
    <w:rsid w:val="00F418C0"/>
    <w:rsid w:val="00F41A6B"/>
    <w:rsid w:val="00F445A1"/>
    <w:rsid w:val="00F44743"/>
    <w:rsid w:val="00F463E8"/>
    <w:rsid w:val="00F503EC"/>
    <w:rsid w:val="00F50A1C"/>
    <w:rsid w:val="00F50C7D"/>
    <w:rsid w:val="00F523D1"/>
    <w:rsid w:val="00F5395B"/>
    <w:rsid w:val="00F53F82"/>
    <w:rsid w:val="00F55B24"/>
    <w:rsid w:val="00F561A0"/>
    <w:rsid w:val="00F602CD"/>
    <w:rsid w:val="00F623D4"/>
    <w:rsid w:val="00F63115"/>
    <w:rsid w:val="00F63862"/>
    <w:rsid w:val="00F66E4D"/>
    <w:rsid w:val="00F679AF"/>
    <w:rsid w:val="00F700FF"/>
    <w:rsid w:val="00F70478"/>
    <w:rsid w:val="00F709E3"/>
    <w:rsid w:val="00F70E8A"/>
    <w:rsid w:val="00F7177E"/>
    <w:rsid w:val="00F73C4E"/>
    <w:rsid w:val="00F73CFE"/>
    <w:rsid w:val="00F74376"/>
    <w:rsid w:val="00F74CD9"/>
    <w:rsid w:val="00F77A9F"/>
    <w:rsid w:val="00F77EDD"/>
    <w:rsid w:val="00F81169"/>
    <w:rsid w:val="00F8227D"/>
    <w:rsid w:val="00F82D58"/>
    <w:rsid w:val="00F84553"/>
    <w:rsid w:val="00F86422"/>
    <w:rsid w:val="00F90253"/>
    <w:rsid w:val="00F909BA"/>
    <w:rsid w:val="00F90DFA"/>
    <w:rsid w:val="00F91D2E"/>
    <w:rsid w:val="00F91EEE"/>
    <w:rsid w:val="00F91FAC"/>
    <w:rsid w:val="00F93877"/>
    <w:rsid w:val="00F94021"/>
    <w:rsid w:val="00F94348"/>
    <w:rsid w:val="00F94513"/>
    <w:rsid w:val="00F94BA0"/>
    <w:rsid w:val="00F95FA7"/>
    <w:rsid w:val="00F9608D"/>
    <w:rsid w:val="00F97EDB"/>
    <w:rsid w:val="00FA0813"/>
    <w:rsid w:val="00FA1CF2"/>
    <w:rsid w:val="00FA25C7"/>
    <w:rsid w:val="00FA32AD"/>
    <w:rsid w:val="00FA3625"/>
    <w:rsid w:val="00FA3CDF"/>
    <w:rsid w:val="00FA439D"/>
    <w:rsid w:val="00FA5947"/>
    <w:rsid w:val="00FA72F4"/>
    <w:rsid w:val="00FA7B72"/>
    <w:rsid w:val="00FB19D5"/>
    <w:rsid w:val="00FB3478"/>
    <w:rsid w:val="00FB3AAC"/>
    <w:rsid w:val="00FB3E87"/>
    <w:rsid w:val="00FB46B9"/>
    <w:rsid w:val="00FB5545"/>
    <w:rsid w:val="00FB5647"/>
    <w:rsid w:val="00FB5831"/>
    <w:rsid w:val="00FB5963"/>
    <w:rsid w:val="00FB6F88"/>
    <w:rsid w:val="00FB77CF"/>
    <w:rsid w:val="00FC0862"/>
    <w:rsid w:val="00FC148E"/>
    <w:rsid w:val="00FC382A"/>
    <w:rsid w:val="00FC5C73"/>
    <w:rsid w:val="00FC644B"/>
    <w:rsid w:val="00FC7D55"/>
    <w:rsid w:val="00FD0DC2"/>
    <w:rsid w:val="00FD12DA"/>
    <w:rsid w:val="00FD3CE0"/>
    <w:rsid w:val="00FD58AF"/>
    <w:rsid w:val="00FD597D"/>
    <w:rsid w:val="00FD7CBF"/>
    <w:rsid w:val="00FE0D64"/>
    <w:rsid w:val="00FE1EFF"/>
    <w:rsid w:val="00FE1FAE"/>
    <w:rsid w:val="00FE2A40"/>
    <w:rsid w:val="00FE4407"/>
    <w:rsid w:val="00FE5CB6"/>
    <w:rsid w:val="00FE5F79"/>
    <w:rsid w:val="00FE65BB"/>
    <w:rsid w:val="00FE7414"/>
    <w:rsid w:val="00FF1CD2"/>
    <w:rsid w:val="00FF1E89"/>
    <w:rsid w:val="00FF416F"/>
    <w:rsid w:val="00FF5BDA"/>
    <w:rsid w:val="00FF6013"/>
    <w:rsid w:val="00FF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EAA1B"/>
  <w15:docId w15:val="{02631A9D-96B9-4E1D-9158-3A16099F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46AC"/>
    <w:rPr>
      <w:sz w:val="24"/>
      <w:szCs w:val="24"/>
    </w:rPr>
  </w:style>
  <w:style w:type="paragraph" w:styleId="Heading1">
    <w:name w:val="heading 1"/>
    <w:basedOn w:val="Normal"/>
    <w:next w:val="Normal"/>
    <w:qFormat/>
    <w:rsid w:val="008C46AC"/>
    <w:pPr>
      <w:keepNext/>
      <w:numPr>
        <w:numId w:val="6"/>
      </w:numPr>
      <w:spacing w:before="240" w:after="60"/>
      <w:outlineLvl w:val="0"/>
    </w:pPr>
    <w:rPr>
      <w:b/>
      <w:smallCaps/>
      <w:sz w:val="32"/>
      <w:szCs w:val="20"/>
    </w:rPr>
  </w:style>
  <w:style w:type="paragraph" w:styleId="Heading2">
    <w:name w:val="heading 2"/>
    <w:basedOn w:val="Normal"/>
    <w:next w:val="Normal"/>
    <w:link w:val="Heading2Char"/>
    <w:qFormat/>
    <w:rsid w:val="008C46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46A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C46AC"/>
    <w:pPr>
      <w:keepNext/>
      <w:spacing w:before="240" w:after="60"/>
      <w:outlineLvl w:val="3"/>
    </w:pPr>
    <w:rPr>
      <w:b/>
      <w:bCs/>
      <w:sz w:val="28"/>
      <w:szCs w:val="28"/>
    </w:rPr>
  </w:style>
  <w:style w:type="paragraph" w:styleId="Heading5">
    <w:name w:val="heading 5"/>
    <w:basedOn w:val="Normal"/>
    <w:next w:val="Normal"/>
    <w:qFormat/>
    <w:rsid w:val="008C46AC"/>
    <w:pPr>
      <w:spacing w:before="240" w:after="60"/>
      <w:outlineLvl w:val="4"/>
    </w:pPr>
    <w:rPr>
      <w:b/>
      <w:bCs/>
      <w:i/>
      <w:iCs/>
      <w:sz w:val="26"/>
      <w:szCs w:val="26"/>
    </w:rPr>
  </w:style>
  <w:style w:type="paragraph" w:styleId="Heading6">
    <w:name w:val="heading 6"/>
    <w:basedOn w:val="Normal"/>
    <w:next w:val="Normal"/>
    <w:qFormat/>
    <w:rsid w:val="008C46AC"/>
    <w:pPr>
      <w:spacing w:before="240" w:after="60"/>
      <w:outlineLvl w:val="5"/>
    </w:pPr>
    <w:rPr>
      <w:b/>
      <w:bCs/>
      <w:sz w:val="22"/>
      <w:szCs w:val="22"/>
    </w:rPr>
  </w:style>
  <w:style w:type="paragraph" w:styleId="Heading7">
    <w:name w:val="heading 7"/>
    <w:basedOn w:val="Normal"/>
    <w:next w:val="Normal"/>
    <w:qFormat/>
    <w:rsid w:val="008C46AC"/>
    <w:pPr>
      <w:spacing w:before="240" w:after="60"/>
      <w:outlineLvl w:val="6"/>
    </w:pPr>
  </w:style>
  <w:style w:type="paragraph" w:styleId="Heading8">
    <w:name w:val="heading 8"/>
    <w:basedOn w:val="Normal"/>
    <w:next w:val="Normal"/>
    <w:qFormat/>
    <w:rsid w:val="008C46AC"/>
    <w:pPr>
      <w:spacing w:before="240" w:after="60"/>
      <w:outlineLvl w:val="7"/>
    </w:pPr>
    <w:rPr>
      <w:i/>
      <w:iCs/>
    </w:rPr>
  </w:style>
  <w:style w:type="paragraph" w:styleId="Heading9">
    <w:name w:val="heading 9"/>
    <w:basedOn w:val="Normal"/>
    <w:next w:val="Normal"/>
    <w:qFormat/>
    <w:rsid w:val="008C46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heading">
    <w:name w:val="Level 2 heading"/>
    <w:basedOn w:val="Heading1"/>
    <w:rsid w:val="008C46AC"/>
    <w:pPr>
      <w:keepLines/>
      <w:numPr>
        <w:numId w:val="0"/>
      </w:numPr>
      <w:spacing w:before="0" w:after="120"/>
      <w:ind w:left="720"/>
      <w:outlineLvl w:val="9"/>
    </w:pPr>
    <w:rPr>
      <w:sz w:val="28"/>
    </w:rPr>
  </w:style>
  <w:style w:type="paragraph" w:styleId="Title">
    <w:name w:val="Title"/>
    <w:basedOn w:val="Normal"/>
    <w:qFormat/>
    <w:rsid w:val="008C46AC"/>
    <w:pPr>
      <w:spacing w:before="60" w:after="60"/>
    </w:pPr>
    <w:rPr>
      <w:b/>
      <w:smallCaps/>
      <w:sz w:val="36"/>
      <w:szCs w:val="20"/>
    </w:rPr>
  </w:style>
  <w:style w:type="paragraph" w:customStyle="1" w:styleId="Level1heading">
    <w:name w:val="Level 1 heading"/>
    <w:basedOn w:val="Normal"/>
    <w:rsid w:val="008C46AC"/>
    <w:pPr>
      <w:keepLines/>
      <w:widowControl w:val="0"/>
      <w:spacing w:before="240" w:after="240"/>
    </w:pPr>
    <w:rPr>
      <w:b/>
      <w:smallCaps/>
      <w:sz w:val="32"/>
      <w:szCs w:val="20"/>
    </w:rPr>
  </w:style>
  <w:style w:type="paragraph" w:styleId="TOC1">
    <w:name w:val="toc 1"/>
    <w:basedOn w:val="Normal"/>
    <w:next w:val="Normal"/>
    <w:autoRedefine/>
    <w:uiPriority w:val="39"/>
    <w:rsid w:val="00D7668E"/>
    <w:pPr>
      <w:tabs>
        <w:tab w:val="right" w:leader="dot" w:pos="10070"/>
      </w:tabs>
      <w:spacing w:before="120" w:line="360" w:lineRule="auto"/>
      <w:ind w:left="360" w:hanging="360"/>
    </w:pPr>
    <w:rPr>
      <w:b/>
      <w:smallCaps/>
      <w:noProof/>
      <w:color w:val="000000"/>
      <w:sz w:val="22"/>
      <w:szCs w:val="22"/>
    </w:rPr>
  </w:style>
  <w:style w:type="character" w:styleId="Hyperlink">
    <w:name w:val="Hyperlink"/>
    <w:basedOn w:val="DefaultParagraphFont"/>
    <w:uiPriority w:val="99"/>
    <w:rsid w:val="008C46AC"/>
    <w:rPr>
      <w:color w:val="0000FF"/>
      <w:u w:val="single"/>
    </w:rPr>
  </w:style>
  <w:style w:type="paragraph" w:styleId="TOC2">
    <w:name w:val="toc 2"/>
    <w:basedOn w:val="Normal"/>
    <w:next w:val="Normal"/>
    <w:autoRedefine/>
    <w:uiPriority w:val="39"/>
    <w:rsid w:val="00120F02"/>
    <w:pPr>
      <w:tabs>
        <w:tab w:val="right" w:leader="dot" w:pos="10070"/>
      </w:tabs>
      <w:spacing w:line="360" w:lineRule="auto"/>
      <w:ind w:left="540" w:firstLine="7"/>
    </w:pPr>
    <w:rPr>
      <w:b/>
      <w:smallCaps/>
      <w:noProof/>
      <w:sz w:val="22"/>
      <w:szCs w:val="22"/>
    </w:rPr>
  </w:style>
  <w:style w:type="paragraph" w:styleId="TOC3">
    <w:name w:val="toc 3"/>
    <w:basedOn w:val="Normal"/>
    <w:next w:val="Normal"/>
    <w:autoRedefine/>
    <w:uiPriority w:val="39"/>
    <w:rsid w:val="001A7CA6"/>
    <w:pPr>
      <w:tabs>
        <w:tab w:val="right" w:leader="dot" w:pos="10070"/>
      </w:tabs>
      <w:ind w:left="2160" w:hanging="900"/>
    </w:pPr>
    <w:rPr>
      <w:b/>
      <w:noProof/>
      <w:sz w:val="22"/>
      <w:szCs w:val="20"/>
    </w:rPr>
  </w:style>
  <w:style w:type="paragraph" w:styleId="TableofFigures">
    <w:name w:val="table of figures"/>
    <w:basedOn w:val="Normal"/>
    <w:next w:val="Normal"/>
    <w:semiHidden/>
    <w:rsid w:val="008C46AC"/>
    <w:pPr>
      <w:ind w:left="440" w:hanging="440"/>
    </w:pPr>
    <w:rPr>
      <w:sz w:val="22"/>
      <w:szCs w:val="20"/>
    </w:rPr>
  </w:style>
  <w:style w:type="paragraph" w:styleId="BodyText">
    <w:name w:val="Body Text"/>
    <w:basedOn w:val="Normal"/>
    <w:link w:val="BodyTextChar"/>
    <w:rsid w:val="008C46AC"/>
    <w:pPr>
      <w:spacing w:before="100" w:beforeAutospacing="1" w:after="120"/>
      <w:ind w:left="2160"/>
    </w:pPr>
    <w:rPr>
      <w:sz w:val="22"/>
      <w:szCs w:val="20"/>
    </w:rPr>
  </w:style>
  <w:style w:type="paragraph" w:styleId="BodyTextIndent2">
    <w:name w:val="Body Text Indent 2"/>
    <w:basedOn w:val="Normal"/>
    <w:rsid w:val="008C46AC"/>
    <w:pPr>
      <w:pBdr>
        <w:right w:val="single" w:sz="4" w:space="4" w:color="auto"/>
      </w:pBdr>
      <w:ind w:left="2160"/>
    </w:pPr>
    <w:rPr>
      <w:sz w:val="22"/>
      <w:szCs w:val="20"/>
    </w:rPr>
  </w:style>
  <w:style w:type="character" w:styleId="FootnoteReference">
    <w:name w:val="footnote reference"/>
    <w:basedOn w:val="DefaultParagraphFont"/>
    <w:semiHidden/>
    <w:rsid w:val="008C46AC"/>
    <w:rPr>
      <w:vertAlign w:val="superscript"/>
    </w:rPr>
  </w:style>
  <w:style w:type="paragraph" w:styleId="ListBullet">
    <w:name w:val="List Bullet"/>
    <w:basedOn w:val="Normal"/>
    <w:rsid w:val="008C46AC"/>
    <w:pPr>
      <w:keepLines/>
      <w:ind w:left="360" w:hanging="360"/>
      <w:jc w:val="both"/>
    </w:pPr>
    <w:rPr>
      <w:sz w:val="22"/>
      <w:szCs w:val="20"/>
    </w:rPr>
  </w:style>
  <w:style w:type="paragraph" w:styleId="Caption">
    <w:name w:val="caption"/>
    <w:basedOn w:val="Normal"/>
    <w:next w:val="Normal"/>
    <w:link w:val="CaptionChar"/>
    <w:qFormat/>
    <w:rsid w:val="008C46AC"/>
    <w:pPr>
      <w:widowControl w:val="0"/>
      <w:autoSpaceDE w:val="0"/>
      <w:autoSpaceDN w:val="0"/>
      <w:adjustRightInd w:val="0"/>
      <w:jc w:val="center"/>
    </w:pPr>
    <w:rPr>
      <w:b/>
      <w:bCs/>
      <w:noProof/>
      <w:szCs w:val="20"/>
    </w:rPr>
  </w:style>
  <w:style w:type="paragraph" w:customStyle="1" w:styleId="Level3heading">
    <w:name w:val="Level 3 heading"/>
    <w:basedOn w:val="Normal"/>
    <w:rsid w:val="008C46AC"/>
    <w:pPr>
      <w:spacing w:before="240" w:after="240"/>
      <w:ind w:left="1440"/>
    </w:pPr>
    <w:rPr>
      <w:b/>
      <w:smallCaps/>
      <w:sz w:val="22"/>
      <w:szCs w:val="20"/>
    </w:rPr>
  </w:style>
  <w:style w:type="paragraph" w:styleId="FootnoteText">
    <w:name w:val="footnote text"/>
    <w:basedOn w:val="Normal"/>
    <w:semiHidden/>
    <w:rsid w:val="008C46AC"/>
    <w:rPr>
      <w:sz w:val="20"/>
      <w:szCs w:val="20"/>
    </w:rPr>
  </w:style>
  <w:style w:type="paragraph" w:styleId="Header">
    <w:name w:val="header"/>
    <w:basedOn w:val="Normal"/>
    <w:link w:val="HeaderChar"/>
    <w:rsid w:val="008C46AC"/>
    <w:pPr>
      <w:tabs>
        <w:tab w:val="center" w:pos="4320"/>
        <w:tab w:val="right" w:pos="8640"/>
      </w:tabs>
    </w:pPr>
    <w:rPr>
      <w:sz w:val="22"/>
      <w:szCs w:val="20"/>
    </w:rPr>
  </w:style>
  <w:style w:type="paragraph" w:styleId="Footer">
    <w:name w:val="footer"/>
    <w:basedOn w:val="Normal"/>
    <w:link w:val="FooterChar"/>
    <w:rsid w:val="008C46AC"/>
    <w:pPr>
      <w:tabs>
        <w:tab w:val="center" w:pos="4320"/>
        <w:tab w:val="right" w:pos="8640"/>
      </w:tabs>
    </w:pPr>
    <w:rPr>
      <w:sz w:val="22"/>
      <w:szCs w:val="20"/>
    </w:rPr>
  </w:style>
  <w:style w:type="character" w:styleId="PageNumber">
    <w:name w:val="page number"/>
    <w:basedOn w:val="DefaultParagraphFont"/>
    <w:rsid w:val="008C46AC"/>
  </w:style>
  <w:style w:type="paragraph" w:customStyle="1" w:styleId="enumerations">
    <w:name w:val="enumerations"/>
    <w:basedOn w:val="Normal"/>
    <w:rsid w:val="008C46AC"/>
    <w:pPr>
      <w:keepLines/>
      <w:ind w:left="1440" w:hanging="720"/>
      <w:jc w:val="both"/>
    </w:pPr>
    <w:rPr>
      <w:rFonts w:ascii="New Century Schlbk" w:hAnsi="New Century Schlbk"/>
      <w:sz w:val="22"/>
      <w:szCs w:val="20"/>
    </w:rPr>
  </w:style>
  <w:style w:type="paragraph" w:customStyle="1" w:styleId="Text">
    <w:name w:val="Text"/>
    <w:basedOn w:val="Normal"/>
    <w:rsid w:val="008C46AC"/>
    <w:pPr>
      <w:tabs>
        <w:tab w:val="left" w:pos="1620"/>
      </w:tabs>
      <w:ind w:left="980" w:right="820"/>
    </w:pPr>
    <w:rPr>
      <w:rFonts w:ascii="New York" w:hAnsi="New York"/>
      <w:sz w:val="22"/>
      <w:szCs w:val="20"/>
    </w:rPr>
  </w:style>
  <w:style w:type="paragraph" w:styleId="BodyTextIndent">
    <w:name w:val="Body Text Indent"/>
    <w:basedOn w:val="Normal"/>
    <w:rsid w:val="008C46AC"/>
    <w:pPr>
      <w:spacing w:before="100" w:beforeAutospacing="1"/>
      <w:ind w:left="2160"/>
    </w:pPr>
  </w:style>
  <w:style w:type="paragraph" w:customStyle="1" w:styleId="1-Heading">
    <w:name w:val="1 - Heading"/>
    <w:basedOn w:val="Normal"/>
    <w:rsid w:val="008C46AC"/>
    <w:pPr>
      <w:keepLines/>
      <w:ind w:right="-260"/>
      <w:jc w:val="both"/>
    </w:pPr>
    <w:rPr>
      <w:rFonts w:ascii="Times" w:hAnsi="Times"/>
      <w:b/>
      <w:sz w:val="28"/>
      <w:szCs w:val="20"/>
    </w:rPr>
  </w:style>
  <w:style w:type="paragraph" w:styleId="BodyText3">
    <w:name w:val="Body Text 3"/>
    <w:basedOn w:val="Normal"/>
    <w:rsid w:val="008C46AC"/>
    <w:pPr>
      <w:keepLines/>
    </w:pPr>
    <w:rPr>
      <w:sz w:val="22"/>
      <w:szCs w:val="20"/>
    </w:rPr>
  </w:style>
  <w:style w:type="paragraph" w:styleId="BodyTextIndent3">
    <w:name w:val="Body Text Indent 3"/>
    <w:basedOn w:val="Normal"/>
    <w:rsid w:val="008C46AC"/>
    <w:pPr>
      <w:spacing w:before="100" w:beforeAutospacing="1"/>
      <w:ind w:left="720"/>
    </w:pPr>
  </w:style>
  <w:style w:type="character" w:styleId="FollowedHyperlink">
    <w:name w:val="FollowedHyperlink"/>
    <w:basedOn w:val="DefaultParagraphFont"/>
    <w:rsid w:val="008C46AC"/>
    <w:rPr>
      <w:color w:val="800080"/>
      <w:u w:val="single"/>
    </w:rPr>
  </w:style>
  <w:style w:type="paragraph" w:styleId="BodyText2">
    <w:name w:val="Body Text 2"/>
    <w:basedOn w:val="Normal"/>
    <w:rsid w:val="008C46AC"/>
    <w:rPr>
      <w:i/>
      <w:iCs/>
    </w:rPr>
  </w:style>
  <w:style w:type="paragraph" w:styleId="BalloonText">
    <w:name w:val="Balloon Text"/>
    <w:basedOn w:val="Normal"/>
    <w:semiHidden/>
    <w:rsid w:val="008C46AC"/>
    <w:rPr>
      <w:rFonts w:ascii="Tahoma" w:hAnsi="Tahoma" w:cs="Tahoma"/>
      <w:sz w:val="16"/>
      <w:szCs w:val="16"/>
    </w:rPr>
  </w:style>
  <w:style w:type="paragraph" w:customStyle="1" w:styleId="Instructions">
    <w:name w:val="Instructions"/>
    <w:basedOn w:val="Normal"/>
    <w:rsid w:val="008C46AC"/>
    <w:pPr>
      <w:keepNext/>
      <w:spacing w:before="60" w:after="60"/>
      <w:ind w:left="1440"/>
      <w:jc w:val="both"/>
    </w:pPr>
    <w:rPr>
      <w:b/>
      <w:vanish/>
      <w:sz w:val="20"/>
      <w:szCs w:val="20"/>
    </w:rPr>
  </w:style>
  <w:style w:type="character" w:styleId="CommentReference">
    <w:name w:val="annotation reference"/>
    <w:basedOn w:val="DefaultParagraphFont"/>
    <w:semiHidden/>
    <w:rsid w:val="008C46AC"/>
    <w:rPr>
      <w:sz w:val="16"/>
      <w:szCs w:val="16"/>
    </w:rPr>
  </w:style>
  <w:style w:type="paragraph" w:styleId="CommentText">
    <w:name w:val="annotation text"/>
    <w:basedOn w:val="Normal"/>
    <w:semiHidden/>
    <w:rsid w:val="008C46AC"/>
    <w:rPr>
      <w:sz w:val="20"/>
      <w:szCs w:val="20"/>
    </w:rPr>
  </w:style>
  <w:style w:type="paragraph" w:styleId="TOC4">
    <w:name w:val="toc 4"/>
    <w:basedOn w:val="Normal"/>
    <w:next w:val="Normal"/>
    <w:autoRedefine/>
    <w:semiHidden/>
    <w:rsid w:val="008C46AC"/>
    <w:pPr>
      <w:ind w:left="720"/>
    </w:pPr>
  </w:style>
  <w:style w:type="paragraph" w:styleId="TOC5">
    <w:name w:val="toc 5"/>
    <w:basedOn w:val="Normal"/>
    <w:next w:val="Normal"/>
    <w:autoRedefine/>
    <w:semiHidden/>
    <w:rsid w:val="008C46AC"/>
    <w:pPr>
      <w:ind w:left="960"/>
    </w:pPr>
  </w:style>
  <w:style w:type="paragraph" w:styleId="TOC6">
    <w:name w:val="toc 6"/>
    <w:basedOn w:val="Normal"/>
    <w:next w:val="Normal"/>
    <w:autoRedefine/>
    <w:semiHidden/>
    <w:rsid w:val="008C46AC"/>
    <w:pPr>
      <w:ind w:left="1200"/>
    </w:pPr>
  </w:style>
  <w:style w:type="paragraph" w:styleId="TOC7">
    <w:name w:val="toc 7"/>
    <w:basedOn w:val="Normal"/>
    <w:next w:val="Normal"/>
    <w:autoRedefine/>
    <w:semiHidden/>
    <w:rsid w:val="008C46AC"/>
    <w:pPr>
      <w:ind w:left="1440"/>
    </w:pPr>
  </w:style>
  <w:style w:type="paragraph" w:styleId="TOC8">
    <w:name w:val="toc 8"/>
    <w:basedOn w:val="Normal"/>
    <w:next w:val="Normal"/>
    <w:autoRedefine/>
    <w:semiHidden/>
    <w:rsid w:val="008C46AC"/>
    <w:pPr>
      <w:ind w:left="1680"/>
    </w:pPr>
  </w:style>
  <w:style w:type="paragraph" w:styleId="TOC9">
    <w:name w:val="toc 9"/>
    <w:basedOn w:val="Normal"/>
    <w:next w:val="Normal"/>
    <w:autoRedefine/>
    <w:semiHidden/>
    <w:rsid w:val="008C46AC"/>
    <w:pPr>
      <w:ind w:left="1920"/>
    </w:pPr>
  </w:style>
  <w:style w:type="paragraph" w:styleId="Subtitle">
    <w:name w:val="Subtitle"/>
    <w:basedOn w:val="Normal"/>
    <w:qFormat/>
    <w:rsid w:val="008C46AC"/>
    <w:pPr>
      <w:spacing w:before="240" w:after="240"/>
      <w:jc w:val="center"/>
    </w:pPr>
    <w:rPr>
      <w:sz w:val="32"/>
    </w:rPr>
  </w:style>
  <w:style w:type="paragraph" w:styleId="CommentSubject">
    <w:name w:val="annotation subject"/>
    <w:basedOn w:val="CommentText"/>
    <w:next w:val="CommentText"/>
    <w:semiHidden/>
    <w:rsid w:val="008C46AC"/>
    <w:rPr>
      <w:b/>
      <w:bCs/>
    </w:rPr>
  </w:style>
  <w:style w:type="paragraph" w:styleId="PlainText">
    <w:name w:val="Plain Text"/>
    <w:basedOn w:val="Normal"/>
    <w:rsid w:val="00C925F0"/>
    <w:rPr>
      <w:rFonts w:ascii="Courier New" w:hAnsi="Courier New"/>
    </w:rPr>
  </w:style>
  <w:style w:type="table" w:styleId="TableGrid">
    <w:name w:val="Table Grid"/>
    <w:basedOn w:val="TableNormal"/>
    <w:rsid w:val="007B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AEB"/>
    <w:rPr>
      <w:sz w:val="24"/>
      <w:szCs w:val="24"/>
    </w:rPr>
  </w:style>
  <w:style w:type="paragraph" w:styleId="ListParagraph">
    <w:name w:val="List Paragraph"/>
    <w:basedOn w:val="Normal"/>
    <w:uiPriority w:val="34"/>
    <w:qFormat/>
    <w:rsid w:val="00987A06"/>
    <w:pPr>
      <w:ind w:left="720"/>
      <w:contextualSpacing/>
    </w:pPr>
  </w:style>
  <w:style w:type="character" w:customStyle="1" w:styleId="HeaderChar">
    <w:name w:val="Header Char"/>
    <w:basedOn w:val="DefaultParagraphFont"/>
    <w:link w:val="Header"/>
    <w:rsid w:val="00DD1156"/>
    <w:rPr>
      <w:sz w:val="22"/>
    </w:rPr>
  </w:style>
  <w:style w:type="character" w:customStyle="1" w:styleId="FooterChar">
    <w:name w:val="Footer Char"/>
    <w:basedOn w:val="DefaultParagraphFont"/>
    <w:link w:val="Footer"/>
    <w:rsid w:val="00DD1156"/>
    <w:rPr>
      <w:sz w:val="22"/>
    </w:rPr>
  </w:style>
  <w:style w:type="character" w:customStyle="1" w:styleId="Heading3Char">
    <w:name w:val="Heading 3 Char"/>
    <w:basedOn w:val="DefaultParagraphFont"/>
    <w:link w:val="Heading3"/>
    <w:rsid w:val="00DD1156"/>
    <w:rPr>
      <w:rFonts w:ascii="Arial" w:hAnsi="Arial" w:cs="Arial"/>
      <w:b/>
      <w:bCs/>
      <w:sz w:val="26"/>
      <w:szCs w:val="26"/>
    </w:rPr>
  </w:style>
  <w:style w:type="character" w:customStyle="1" w:styleId="Heading4Char">
    <w:name w:val="Heading 4 Char"/>
    <w:basedOn w:val="DefaultParagraphFont"/>
    <w:link w:val="Heading4"/>
    <w:rsid w:val="00DD1156"/>
    <w:rPr>
      <w:b/>
      <w:bCs/>
      <w:sz w:val="28"/>
      <w:szCs w:val="28"/>
    </w:rPr>
  </w:style>
  <w:style w:type="character" w:customStyle="1" w:styleId="BodyTextChar">
    <w:name w:val="Body Text Char"/>
    <w:basedOn w:val="DefaultParagraphFont"/>
    <w:link w:val="BodyText"/>
    <w:rsid w:val="00DD1156"/>
    <w:rPr>
      <w:sz w:val="22"/>
    </w:rPr>
  </w:style>
  <w:style w:type="paragraph" w:styleId="NormalWeb">
    <w:name w:val="Normal (Web)"/>
    <w:basedOn w:val="Normal"/>
    <w:uiPriority w:val="99"/>
    <w:unhideWhenUsed/>
    <w:rsid w:val="00DD1156"/>
    <w:pPr>
      <w:spacing w:before="100" w:beforeAutospacing="1" w:after="100" w:afterAutospacing="1"/>
      <w:ind w:firstLine="480"/>
    </w:pPr>
  </w:style>
  <w:style w:type="character" w:customStyle="1" w:styleId="Heading2Char">
    <w:name w:val="Heading 2 Char"/>
    <w:basedOn w:val="DefaultParagraphFont"/>
    <w:link w:val="Heading2"/>
    <w:rsid w:val="00F523D1"/>
    <w:rPr>
      <w:rFonts w:ascii="Arial" w:hAnsi="Arial" w:cs="Arial"/>
      <w:b/>
      <w:bCs/>
      <w:i/>
      <w:iCs/>
      <w:sz w:val="28"/>
      <w:szCs w:val="28"/>
    </w:rPr>
  </w:style>
  <w:style w:type="character" w:customStyle="1" w:styleId="CaptionChar">
    <w:name w:val="Caption Char"/>
    <w:basedOn w:val="DefaultParagraphFont"/>
    <w:link w:val="Caption"/>
    <w:rsid w:val="0041112C"/>
    <w:rPr>
      <w:b/>
      <w:bCs/>
      <w:noProof/>
      <w:sz w:val="24"/>
    </w:rPr>
  </w:style>
  <w:style w:type="character" w:styleId="UnresolvedMention">
    <w:name w:val="Unresolved Mention"/>
    <w:basedOn w:val="DefaultParagraphFont"/>
    <w:uiPriority w:val="99"/>
    <w:semiHidden/>
    <w:unhideWhenUsed/>
    <w:rsid w:val="001B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9157">
      <w:bodyDiv w:val="1"/>
      <w:marLeft w:val="0"/>
      <w:marRight w:val="0"/>
      <w:marTop w:val="0"/>
      <w:marBottom w:val="0"/>
      <w:divBdr>
        <w:top w:val="none" w:sz="0" w:space="0" w:color="auto"/>
        <w:left w:val="none" w:sz="0" w:space="0" w:color="auto"/>
        <w:bottom w:val="none" w:sz="0" w:space="0" w:color="auto"/>
        <w:right w:val="none" w:sz="0" w:space="0" w:color="auto"/>
      </w:divBdr>
    </w:div>
    <w:div w:id="345064074">
      <w:bodyDiv w:val="1"/>
      <w:marLeft w:val="0"/>
      <w:marRight w:val="0"/>
      <w:marTop w:val="0"/>
      <w:marBottom w:val="0"/>
      <w:divBdr>
        <w:top w:val="none" w:sz="0" w:space="0" w:color="auto"/>
        <w:left w:val="none" w:sz="0" w:space="0" w:color="auto"/>
        <w:bottom w:val="none" w:sz="0" w:space="0" w:color="auto"/>
        <w:right w:val="none" w:sz="0" w:space="0" w:color="auto"/>
      </w:divBdr>
    </w:div>
    <w:div w:id="1560896306">
      <w:bodyDiv w:val="1"/>
      <w:marLeft w:val="0"/>
      <w:marRight w:val="0"/>
      <w:marTop w:val="0"/>
      <w:marBottom w:val="0"/>
      <w:divBdr>
        <w:top w:val="none" w:sz="0" w:space="0" w:color="auto"/>
        <w:left w:val="none" w:sz="0" w:space="0" w:color="auto"/>
        <w:bottom w:val="none" w:sz="0" w:space="0" w:color="auto"/>
        <w:right w:val="none" w:sz="0" w:space="0" w:color="auto"/>
      </w:divBdr>
    </w:div>
    <w:div w:id="1929071739">
      <w:bodyDiv w:val="1"/>
      <w:marLeft w:val="0"/>
      <w:marRight w:val="0"/>
      <w:marTop w:val="0"/>
      <w:marBottom w:val="0"/>
      <w:divBdr>
        <w:top w:val="none" w:sz="0" w:space="0" w:color="auto"/>
        <w:left w:val="none" w:sz="0" w:space="0" w:color="auto"/>
        <w:bottom w:val="none" w:sz="0" w:space="0" w:color="auto"/>
        <w:right w:val="none" w:sz="0" w:space="0" w:color="auto"/>
      </w:divBdr>
    </w:div>
    <w:div w:id="2038041014">
      <w:bodyDiv w:val="1"/>
      <w:marLeft w:val="0"/>
      <w:marRight w:val="0"/>
      <w:marTop w:val="0"/>
      <w:marBottom w:val="0"/>
      <w:divBdr>
        <w:top w:val="none" w:sz="0" w:space="0" w:color="auto"/>
        <w:left w:val="none" w:sz="0" w:space="0" w:color="auto"/>
        <w:bottom w:val="none" w:sz="0" w:space="0" w:color="auto"/>
        <w:right w:val="none" w:sz="0" w:space="0" w:color="auto"/>
      </w:divBdr>
    </w:div>
    <w:div w:id="20998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ada.gov%2Ftaman2.html&amp;data=02%7C01%7CCathy.ly%40dot.ca.gov%7Cc9f50d54571442e1d97d08d671a45ec5%7C621b0a64174043cc8d884540d3487556%7C0%7C0%7C636821348115352842&amp;sdata=NZt91eRWLnmM6Dkz1e6ZoSj7uUgDeSw3aRs20k3dc7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s.ca.gov/DSA/Resources/Page-Content/Resources-List-Folder/Accessibility-Plan-Re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D70E1-C00F-44F2-B220-C0EBC0DD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Chapter 9</vt:lpstr>
    </vt:vector>
  </TitlesOfParts>
  <Company>caltrans</Company>
  <LinksUpToDate>false</LinksUpToDate>
  <CharactersWithSpaces>5100</CharactersWithSpaces>
  <SharedDoc>false</SharedDoc>
  <HLinks>
    <vt:vector size="336" baseType="variant">
      <vt:variant>
        <vt:i4>1507359</vt:i4>
      </vt:variant>
      <vt:variant>
        <vt:i4>285</vt:i4>
      </vt:variant>
      <vt:variant>
        <vt:i4>0</vt:i4>
      </vt:variant>
      <vt:variant>
        <vt:i4>5</vt:i4>
      </vt:variant>
      <vt:variant>
        <vt:lpwstr>http://censtats.census.gov/cbpnaic/cbpnaic.shtml</vt:lpwstr>
      </vt:variant>
      <vt:variant>
        <vt:lpwstr/>
      </vt:variant>
      <vt:variant>
        <vt:i4>3932172</vt:i4>
      </vt:variant>
      <vt:variant>
        <vt:i4>282</vt:i4>
      </vt:variant>
      <vt:variant>
        <vt:i4>0</vt:i4>
      </vt:variant>
      <vt:variant>
        <vt:i4>5</vt:i4>
      </vt:variant>
      <vt:variant>
        <vt:lpwstr>http://www.dot.ca.gov/hq/bep/dbe_query.htm</vt:lpwstr>
      </vt:variant>
      <vt:variant>
        <vt:lpwstr/>
      </vt:variant>
      <vt:variant>
        <vt:i4>6488135</vt:i4>
      </vt:variant>
      <vt:variant>
        <vt:i4>276</vt:i4>
      </vt:variant>
      <vt:variant>
        <vt:i4>0</vt:i4>
      </vt:variant>
      <vt:variant>
        <vt:i4>5</vt:i4>
      </vt:variant>
      <vt:variant>
        <vt:lpwstr>http://www.dsa.dgs.ca.gov/Access/ud_accessmanual.htm</vt:lpwstr>
      </vt:variant>
      <vt:variant>
        <vt:lpwstr/>
      </vt:variant>
      <vt:variant>
        <vt:i4>2293800</vt:i4>
      </vt:variant>
      <vt:variant>
        <vt:i4>261</vt:i4>
      </vt:variant>
      <vt:variant>
        <vt:i4>0</vt:i4>
      </vt:variant>
      <vt:variant>
        <vt:i4>5</vt:i4>
      </vt:variant>
      <vt:variant>
        <vt:lpwstr>http://www.dot.ca.gov/hq/LocalPrograms</vt:lpwstr>
      </vt:variant>
      <vt:variant>
        <vt:lpwstr/>
      </vt:variant>
      <vt:variant>
        <vt:i4>5570627</vt:i4>
      </vt:variant>
      <vt:variant>
        <vt:i4>258</vt:i4>
      </vt:variant>
      <vt:variant>
        <vt:i4>0</vt:i4>
      </vt:variant>
      <vt:variant>
        <vt:i4>5</vt:i4>
      </vt:variant>
      <vt:variant>
        <vt:lpwstr>http://www.dot.ca.gov/hq/bep</vt:lpwstr>
      </vt:variant>
      <vt:variant>
        <vt:lpwstr/>
      </vt:variant>
      <vt:variant>
        <vt:i4>6160489</vt:i4>
      </vt:variant>
      <vt:variant>
        <vt:i4>252</vt:i4>
      </vt:variant>
      <vt:variant>
        <vt:i4>0</vt:i4>
      </vt:variant>
      <vt:variant>
        <vt:i4>5</vt:i4>
      </vt:variant>
      <vt:variant>
        <vt:lpwstr>http://www.dot.ca.gov/hq/bep/business_forms.htm</vt:lpwstr>
      </vt:variant>
      <vt:variant>
        <vt:lpwstr/>
      </vt:variant>
      <vt:variant>
        <vt:i4>4849788</vt:i4>
      </vt:variant>
      <vt:variant>
        <vt:i4>249</vt:i4>
      </vt:variant>
      <vt:variant>
        <vt:i4>0</vt:i4>
      </vt:variant>
      <vt:variant>
        <vt:i4>5</vt:i4>
      </vt:variant>
      <vt:variant>
        <vt:lpwstr>http://www.dot.ca.gov/hq/bep/find_certified.htm</vt:lpwstr>
      </vt:variant>
      <vt:variant>
        <vt:lpwstr/>
      </vt:variant>
      <vt:variant>
        <vt:i4>4259926</vt:i4>
      </vt:variant>
      <vt:variant>
        <vt:i4>246</vt:i4>
      </vt:variant>
      <vt:variant>
        <vt:i4>0</vt:i4>
      </vt:variant>
      <vt:variant>
        <vt:i4>5</vt:i4>
      </vt:variant>
      <vt:variant>
        <vt:lpwstr>http://www.census.gov/epcd/cbp/view/cbpview.html</vt:lpwstr>
      </vt:variant>
      <vt:variant>
        <vt:lpwstr/>
      </vt:variant>
      <vt:variant>
        <vt:i4>2818175</vt:i4>
      </vt:variant>
      <vt:variant>
        <vt:i4>243</vt:i4>
      </vt:variant>
      <vt:variant>
        <vt:i4>0</vt:i4>
      </vt:variant>
      <vt:variant>
        <vt:i4>5</vt:i4>
      </vt:variant>
      <vt:variant>
        <vt:lpwstr>http://www.dot.ca.gov/hq/LocalPrograms/DBE_CRLC/DBE_CRLC.html</vt:lpwstr>
      </vt:variant>
      <vt:variant>
        <vt:lpwstr/>
      </vt:variant>
      <vt:variant>
        <vt:i4>5767194</vt:i4>
      </vt:variant>
      <vt:variant>
        <vt:i4>240</vt:i4>
      </vt:variant>
      <vt:variant>
        <vt:i4>0</vt:i4>
      </vt:variant>
      <vt:variant>
        <vt:i4>5</vt:i4>
      </vt:variant>
      <vt:variant>
        <vt:lpwstr>http://www.dot.ca.gov/hq/LocalPrograms/DBE_CRLC/DBE_CRLC.html</vt:lpwstr>
      </vt:variant>
      <vt:variant>
        <vt:lpwstr>TitleVI</vt:lpwstr>
      </vt:variant>
      <vt:variant>
        <vt:i4>393249</vt:i4>
      </vt:variant>
      <vt:variant>
        <vt:i4>237</vt:i4>
      </vt:variant>
      <vt:variant>
        <vt:i4>0</vt:i4>
      </vt:variant>
      <vt:variant>
        <vt:i4>5</vt:i4>
      </vt:variant>
      <vt:variant>
        <vt:lpwstr>http://www.dot.ca.gov/hq/bep/title_vi/t6_guidelines_choice.htm</vt:lpwstr>
      </vt:variant>
      <vt:variant>
        <vt:lpwstr/>
      </vt:variant>
      <vt:variant>
        <vt:i4>7471198</vt:i4>
      </vt:variant>
      <vt:variant>
        <vt:i4>234</vt:i4>
      </vt:variant>
      <vt:variant>
        <vt:i4>0</vt:i4>
      </vt:variant>
      <vt:variant>
        <vt:i4>5</vt:i4>
      </vt:variant>
      <vt:variant>
        <vt:lpwstr>http://www.dot.ca.gov/hq/bep/title_vi/LEP/index.htm</vt:lpwstr>
      </vt:variant>
      <vt:variant>
        <vt:lpwstr/>
      </vt:variant>
      <vt:variant>
        <vt:i4>4915219</vt:i4>
      </vt:variant>
      <vt:variant>
        <vt:i4>231</vt:i4>
      </vt:variant>
      <vt:variant>
        <vt:i4>0</vt:i4>
      </vt:variant>
      <vt:variant>
        <vt:i4>5</vt:i4>
      </vt:variant>
      <vt:variant>
        <vt:lpwstr>http://i80.dot.ca.gov/ser/vol1/sec3/community/ch25ej/chap25ej.htm</vt:lpwstr>
      </vt:variant>
      <vt:variant>
        <vt:lpwstr/>
      </vt:variant>
      <vt:variant>
        <vt:i4>5505101</vt:i4>
      </vt:variant>
      <vt:variant>
        <vt:i4>228</vt:i4>
      </vt:variant>
      <vt:variant>
        <vt:i4>0</vt:i4>
      </vt:variant>
      <vt:variant>
        <vt:i4>5</vt:i4>
      </vt:variant>
      <vt:variant>
        <vt:lpwstr>http://www.dot.ca.gov/hq/LocalPrograms/lam/forms/lapmforms.htm</vt:lpwstr>
      </vt:variant>
      <vt:variant>
        <vt:lpwstr>goHere6</vt:lpwstr>
      </vt:variant>
      <vt:variant>
        <vt:i4>1769518</vt:i4>
      </vt:variant>
      <vt:variant>
        <vt:i4>225</vt:i4>
      </vt:variant>
      <vt:variant>
        <vt:i4>0</vt:i4>
      </vt:variant>
      <vt:variant>
        <vt:i4>5</vt:i4>
      </vt:variant>
      <vt:variant>
        <vt:lpwstr>http://www.dot.ca.gov/hq/LocalPrograms/DBE_CRLC.html</vt:lpwstr>
      </vt:variant>
      <vt:variant>
        <vt:lpwstr/>
      </vt:variant>
      <vt:variant>
        <vt:i4>1769534</vt:i4>
      </vt:variant>
      <vt:variant>
        <vt:i4>218</vt:i4>
      </vt:variant>
      <vt:variant>
        <vt:i4>0</vt:i4>
      </vt:variant>
      <vt:variant>
        <vt:i4>5</vt:i4>
      </vt:variant>
      <vt:variant>
        <vt:lpwstr/>
      </vt:variant>
      <vt:variant>
        <vt:lpwstr>_Toc229966315</vt:lpwstr>
      </vt:variant>
      <vt:variant>
        <vt:i4>1769534</vt:i4>
      </vt:variant>
      <vt:variant>
        <vt:i4>212</vt:i4>
      </vt:variant>
      <vt:variant>
        <vt:i4>0</vt:i4>
      </vt:variant>
      <vt:variant>
        <vt:i4>5</vt:i4>
      </vt:variant>
      <vt:variant>
        <vt:lpwstr/>
      </vt:variant>
      <vt:variant>
        <vt:lpwstr>_Toc229966314</vt:lpwstr>
      </vt:variant>
      <vt:variant>
        <vt:i4>1769534</vt:i4>
      </vt:variant>
      <vt:variant>
        <vt:i4>206</vt:i4>
      </vt:variant>
      <vt:variant>
        <vt:i4>0</vt:i4>
      </vt:variant>
      <vt:variant>
        <vt:i4>5</vt:i4>
      </vt:variant>
      <vt:variant>
        <vt:lpwstr/>
      </vt:variant>
      <vt:variant>
        <vt:lpwstr>_Toc229966313</vt:lpwstr>
      </vt:variant>
      <vt:variant>
        <vt:i4>1769534</vt:i4>
      </vt:variant>
      <vt:variant>
        <vt:i4>200</vt:i4>
      </vt:variant>
      <vt:variant>
        <vt:i4>0</vt:i4>
      </vt:variant>
      <vt:variant>
        <vt:i4>5</vt:i4>
      </vt:variant>
      <vt:variant>
        <vt:lpwstr/>
      </vt:variant>
      <vt:variant>
        <vt:lpwstr>_Toc229966312</vt:lpwstr>
      </vt:variant>
      <vt:variant>
        <vt:i4>2031676</vt:i4>
      </vt:variant>
      <vt:variant>
        <vt:i4>194</vt:i4>
      </vt:variant>
      <vt:variant>
        <vt:i4>0</vt:i4>
      </vt:variant>
      <vt:variant>
        <vt:i4>5</vt:i4>
      </vt:variant>
      <vt:variant>
        <vt:lpwstr/>
      </vt:variant>
      <vt:variant>
        <vt:lpwstr>_Toc149035790</vt:lpwstr>
      </vt:variant>
      <vt:variant>
        <vt:i4>1114172</vt:i4>
      </vt:variant>
      <vt:variant>
        <vt:i4>191</vt:i4>
      </vt:variant>
      <vt:variant>
        <vt:i4>0</vt:i4>
      </vt:variant>
      <vt:variant>
        <vt:i4>5</vt:i4>
      </vt:variant>
      <vt:variant>
        <vt:lpwstr/>
      </vt:variant>
      <vt:variant>
        <vt:lpwstr>_Toc149035777</vt:lpwstr>
      </vt:variant>
      <vt:variant>
        <vt:i4>1966140</vt:i4>
      </vt:variant>
      <vt:variant>
        <vt:i4>188</vt:i4>
      </vt:variant>
      <vt:variant>
        <vt:i4>0</vt:i4>
      </vt:variant>
      <vt:variant>
        <vt:i4>5</vt:i4>
      </vt:variant>
      <vt:variant>
        <vt:lpwstr/>
      </vt:variant>
      <vt:variant>
        <vt:lpwstr>_Toc149035785</vt:lpwstr>
      </vt:variant>
      <vt:variant>
        <vt:i4>1966140</vt:i4>
      </vt:variant>
      <vt:variant>
        <vt:i4>185</vt:i4>
      </vt:variant>
      <vt:variant>
        <vt:i4>0</vt:i4>
      </vt:variant>
      <vt:variant>
        <vt:i4>5</vt:i4>
      </vt:variant>
      <vt:variant>
        <vt:lpwstr/>
      </vt:variant>
      <vt:variant>
        <vt:lpwstr>_Toc149035785</vt:lpwstr>
      </vt:variant>
      <vt:variant>
        <vt:i4>2031676</vt:i4>
      </vt:variant>
      <vt:variant>
        <vt:i4>179</vt:i4>
      </vt:variant>
      <vt:variant>
        <vt:i4>0</vt:i4>
      </vt:variant>
      <vt:variant>
        <vt:i4>5</vt:i4>
      </vt:variant>
      <vt:variant>
        <vt:lpwstr/>
      </vt:variant>
      <vt:variant>
        <vt:lpwstr>_Toc149035790</vt:lpwstr>
      </vt:variant>
      <vt:variant>
        <vt:i4>1966140</vt:i4>
      </vt:variant>
      <vt:variant>
        <vt:i4>176</vt:i4>
      </vt:variant>
      <vt:variant>
        <vt:i4>0</vt:i4>
      </vt:variant>
      <vt:variant>
        <vt:i4>5</vt:i4>
      </vt:variant>
      <vt:variant>
        <vt:lpwstr/>
      </vt:variant>
      <vt:variant>
        <vt:lpwstr>_Toc149035785</vt:lpwstr>
      </vt:variant>
      <vt:variant>
        <vt:i4>1114172</vt:i4>
      </vt:variant>
      <vt:variant>
        <vt:i4>170</vt:i4>
      </vt:variant>
      <vt:variant>
        <vt:i4>0</vt:i4>
      </vt:variant>
      <vt:variant>
        <vt:i4>5</vt:i4>
      </vt:variant>
      <vt:variant>
        <vt:lpwstr/>
      </vt:variant>
      <vt:variant>
        <vt:lpwstr>_Toc149035777</vt:lpwstr>
      </vt:variant>
      <vt:variant>
        <vt:i4>1114172</vt:i4>
      </vt:variant>
      <vt:variant>
        <vt:i4>167</vt:i4>
      </vt:variant>
      <vt:variant>
        <vt:i4>0</vt:i4>
      </vt:variant>
      <vt:variant>
        <vt:i4>5</vt:i4>
      </vt:variant>
      <vt:variant>
        <vt:lpwstr/>
      </vt:variant>
      <vt:variant>
        <vt:lpwstr>_Toc149035774</vt:lpwstr>
      </vt:variant>
      <vt:variant>
        <vt:i4>1114172</vt:i4>
      </vt:variant>
      <vt:variant>
        <vt:i4>161</vt:i4>
      </vt:variant>
      <vt:variant>
        <vt:i4>0</vt:i4>
      </vt:variant>
      <vt:variant>
        <vt:i4>5</vt:i4>
      </vt:variant>
      <vt:variant>
        <vt:lpwstr/>
      </vt:variant>
      <vt:variant>
        <vt:lpwstr>_Toc149035774</vt:lpwstr>
      </vt:variant>
      <vt:variant>
        <vt:i4>1114172</vt:i4>
      </vt:variant>
      <vt:variant>
        <vt:i4>155</vt:i4>
      </vt:variant>
      <vt:variant>
        <vt:i4>0</vt:i4>
      </vt:variant>
      <vt:variant>
        <vt:i4>5</vt:i4>
      </vt:variant>
      <vt:variant>
        <vt:lpwstr/>
      </vt:variant>
      <vt:variant>
        <vt:lpwstr>_Toc149035774</vt:lpwstr>
      </vt:variant>
      <vt:variant>
        <vt:i4>1114172</vt:i4>
      </vt:variant>
      <vt:variant>
        <vt:i4>152</vt:i4>
      </vt:variant>
      <vt:variant>
        <vt:i4>0</vt:i4>
      </vt:variant>
      <vt:variant>
        <vt:i4>5</vt:i4>
      </vt:variant>
      <vt:variant>
        <vt:lpwstr/>
      </vt:variant>
      <vt:variant>
        <vt:lpwstr>_Toc149035773</vt:lpwstr>
      </vt:variant>
      <vt:variant>
        <vt:i4>1114172</vt:i4>
      </vt:variant>
      <vt:variant>
        <vt:i4>149</vt:i4>
      </vt:variant>
      <vt:variant>
        <vt:i4>0</vt:i4>
      </vt:variant>
      <vt:variant>
        <vt:i4>5</vt:i4>
      </vt:variant>
      <vt:variant>
        <vt:lpwstr/>
      </vt:variant>
      <vt:variant>
        <vt:lpwstr>_Toc149035772</vt:lpwstr>
      </vt:variant>
      <vt:variant>
        <vt:i4>1114172</vt:i4>
      </vt:variant>
      <vt:variant>
        <vt:i4>143</vt:i4>
      </vt:variant>
      <vt:variant>
        <vt:i4>0</vt:i4>
      </vt:variant>
      <vt:variant>
        <vt:i4>5</vt:i4>
      </vt:variant>
      <vt:variant>
        <vt:lpwstr/>
      </vt:variant>
      <vt:variant>
        <vt:lpwstr>_Toc149035770</vt:lpwstr>
      </vt:variant>
      <vt:variant>
        <vt:i4>1048636</vt:i4>
      </vt:variant>
      <vt:variant>
        <vt:i4>137</vt:i4>
      </vt:variant>
      <vt:variant>
        <vt:i4>0</vt:i4>
      </vt:variant>
      <vt:variant>
        <vt:i4>5</vt:i4>
      </vt:variant>
      <vt:variant>
        <vt:lpwstr/>
      </vt:variant>
      <vt:variant>
        <vt:lpwstr>_Toc149035769</vt:lpwstr>
      </vt:variant>
      <vt:variant>
        <vt:i4>1048636</vt:i4>
      </vt:variant>
      <vt:variant>
        <vt:i4>131</vt:i4>
      </vt:variant>
      <vt:variant>
        <vt:i4>0</vt:i4>
      </vt:variant>
      <vt:variant>
        <vt:i4>5</vt:i4>
      </vt:variant>
      <vt:variant>
        <vt:lpwstr/>
      </vt:variant>
      <vt:variant>
        <vt:lpwstr>_Toc149035768</vt:lpwstr>
      </vt:variant>
      <vt:variant>
        <vt:i4>1048636</vt:i4>
      </vt:variant>
      <vt:variant>
        <vt:i4>125</vt:i4>
      </vt:variant>
      <vt:variant>
        <vt:i4>0</vt:i4>
      </vt:variant>
      <vt:variant>
        <vt:i4>5</vt:i4>
      </vt:variant>
      <vt:variant>
        <vt:lpwstr/>
      </vt:variant>
      <vt:variant>
        <vt:lpwstr>_Toc149035762</vt:lpwstr>
      </vt:variant>
      <vt:variant>
        <vt:i4>1048636</vt:i4>
      </vt:variant>
      <vt:variant>
        <vt:i4>119</vt:i4>
      </vt:variant>
      <vt:variant>
        <vt:i4>0</vt:i4>
      </vt:variant>
      <vt:variant>
        <vt:i4>5</vt:i4>
      </vt:variant>
      <vt:variant>
        <vt:lpwstr/>
      </vt:variant>
      <vt:variant>
        <vt:lpwstr>_Toc149035761</vt:lpwstr>
      </vt:variant>
      <vt:variant>
        <vt:i4>1245244</vt:i4>
      </vt:variant>
      <vt:variant>
        <vt:i4>116</vt:i4>
      </vt:variant>
      <vt:variant>
        <vt:i4>0</vt:i4>
      </vt:variant>
      <vt:variant>
        <vt:i4>5</vt:i4>
      </vt:variant>
      <vt:variant>
        <vt:lpwstr/>
      </vt:variant>
      <vt:variant>
        <vt:lpwstr>_Toc149035755</vt:lpwstr>
      </vt:variant>
      <vt:variant>
        <vt:i4>1245244</vt:i4>
      </vt:variant>
      <vt:variant>
        <vt:i4>110</vt:i4>
      </vt:variant>
      <vt:variant>
        <vt:i4>0</vt:i4>
      </vt:variant>
      <vt:variant>
        <vt:i4>5</vt:i4>
      </vt:variant>
      <vt:variant>
        <vt:lpwstr/>
      </vt:variant>
      <vt:variant>
        <vt:lpwstr>_Toc149035755</vt:lpwstr>
      </vt:variant>
      <vt:variant>
        <vt:i4>1245244</vt:i4>
      </vt:variant>
      <vt:variant>
        <vt:i4>104</vt:i4>
      </vt:variant>
      <vt:variant>
        <vt:i4>0</vt:i4>
      </vt:variant>
      <vt:variant>
        <vt:i4>5</vt:i4>
      </vt:variant>
      <vt:variant>
        <vt:lpwstr/>
      </vt:variant>
      <vt:variant>
        <vt:lpwstr>_Toc149035754</vt:lpwstr>
      </vt:variant>
      <vt:variant>
        <vt:i4>1245244</vt:i4>
      </vt:variant>
      <vt:variant>
        <vt:i4>98</vt:i4>
      </vt:variant>
      <vt:variant>
        <vt:i4>0</vt:i4>
      </vt:variant>
      <vt:variant>
        <vt:i4>5</vt:i4>
      </vt:variant>
      <vt:variant>
        <vt:lpwstr/>
      </vt:variant>
      <vt:variant>
        <vt:lpwstr>_Toc149035750</vt:lpwstr>
      </vt:variant>
      <vt:variant>
        <vt:i4>1179708</vt:i4>
      </vt:variant>
      <vt:variant>
        <vt:i4>92</vt:i4>
      </vt:variant>
      <vt:variant>
        <vt:i4>0</vt:i4>
      </vt:variant>
      <vt:variant>
        <vt:i4>5</vt:i4>
      </vt:variant>
      <vt:variant>
        <vt:lpwstr/>
      </vt:variant>
      <vt:variant>
        <vt:lpwstr>_Toc149035749</vt:lpwstr>
      </vt:variant>
      <vt:variant>
        <vt:i4>1179708</vt:i4>
      </vt:variant>
      <vt:variant>
        <vt:i4>86</vt:i4>
      </vt:variant>
      <vt:variant>
        <vt:i4>0</vt:i4>
      </vt:variant>
      <vt:variant>
        <vt:i4>5</vt:i4>
      </vt:variant>
      <vt:variant>
        <vt:lpwstr/>
      </vt:variant>
      <vt:variant>
        <vt:lpwstr>_Toc149035748</vt:lpwstr>
      </vt:variant>
      <vt:variant>
        <vt:i4>1179708</vt:i4>
      </vt:variant>
      <vt:variant>
        <vt:i4>80</vt:i4>
      </vt:variant>
      <vt:variant>
        <vt:i4>0</vt:i4>
      </vt:variant>
      <vt:variant>
        <vt:i4>5</vt:i4>
      </vt:variant>
      <vt:variant>
        <vt:lpwstr/>
      </vt:variant>
      <vt:variant>
        <vt:lpwstr>_Toc149035747</vt:lpwstr>
      </vt:variant>
      <vt:variant>
        <vt:i4>1179708</vt:i4>
      </vt:variant>
      <vt:variant>
        <vt:i4>74</vt:i4>
      </vt:variant>
      <vt:variant>
        <vt:i4>0</vt:i4>
      </vt:variant>
      <vt:variant>
        <vt:i4>5</vt:i4>
      </vt:variant>
      <vt:variant>
        <vt:lpwstr/>
      </vt:variant>
      <vt:variant>
        <vt:lpwstr>_Toc149035746</vt:lpwstr>
      </vt:variant>
      <vt:variant>
        <vt:i4>1179708</vt:i4>
      </vt:variant>
      <vt:variant>
        <vt:i4>68</vt:i4>
      </vt:variant>
      <vt:variant>
        <vt:i4>0</vt:i4>
      </vt:variant>
      <vt:variant>
        <vt:i4>5</vt:i4>
      </vt:variant>
      <vt:variant>
        <vt:lpwstr/>
      </vt:variant>
      <vt:variant>
        <vt:lpwstr>_Toc149035745</vt:lpwstr>
      </vt:variant>
      <vt:variant>
        <vt:i4>1179708</vt:i4>
      </vt:variant>
      <vt:variant>
        <vt:i4>62</vt:i4>
      </vt:variant>
      <vt:variant>
        <vt:i4>0</vt:i4>
      </vt:variant>
      <vt:variant>
        <vt:i4>5</vt:i4>
      </vt:variant>
      <vt:variant>
        <vt:lpwstr/>
      </vt:variant>
      <vt:variant>
        <vt:lpwstr>_Toc149035744</vt:lpwstr>
      </vt:variant>
      <vt:variant>
        <vt:i4>1179708</vt:i4>
      </vt:variant>
      <vt:variant>
        <vt:i4>56</vt:i4>
      </vt:variant>
      <vt:variant>
        <vt:i4>0</vt:i4>
      </vt:variant>
      <vt:variant>
        <vt:i4>5</vt:i4>
      </vt:variant>
      <vt:variant>
        <vt:lpwstr/>
      </vt:variant>
      <vt:variant>
        <vt:lpwstr>_Toc149035743</vt:lpwstr>
      </vt:variant>
      <vt:variant>
        <vt:i4>1179708</vt:i4>
      </vt:variant>
      <vt:variant>
        <vt:i4>50</vt:i4>
      </vt:variant>
      <vt:variant>
        <vt:i4>0</vt:i4>
      </vt:variant>
      <vt:variant>
        <vt:i4>5</vt:i4>
      </vt:variant>
      <vt:variant>
        <vt:lpwstr/>
      </vt:variant>
      <vt:variant>
        <vt:lpwstr>_Toc149035742</vt:lpwstr>
      </vt:variant>
      <vt:variant>
        <vt:i4>1179708</vt:i4>
      </vt:variant>
      <vt:variant>
        <vt:i4>44</vt:i4>
      </vt:variant>
      <vt:variant>
        <vt:i4>0</vt:i4>
      </vt:variant>
      <vt:variant>
        <vt:i4>5</vt:i4>
      </vt:variant>
      <vt:variant>
        <vt:lpwstr/>
      </vt:variant>
      <vt:variant>
        <vt:lpwstr>_Toc149035741</vt:lpwstr>
      </vt:variant>
      <vt:variant>
        <vt:i4>1179708</vt:i4>
      </vt:variant>
      <vt:variant>
        <vt:i4>38</vt:i4>
      </vt:variant>
      <vt:variant>
        <vt:i4>0</vt:i4>
      </vt:variant>
      <vt:variant>
        <vt:i4>5</vt:i4>
      </vt:variant>
      <vt:variant>
        <vt:lpwstr/>
      </vt:variant>
      <vt:variant>
        <vt:lpwstr>_Toc149035740</vt:lpwstr>
      </vt:variant>
      <vt:variant>
        <vt:i4>1376316</vt:i4>
      </vt:variant>
      <vt:variant>
        <vt:i4>32</vt:i4>
      </vt:variant>
      <vt:variant>
        <vt:i4>0</vt:i4>
      </vt:variant>
      <vt:variant>
        <vt:i4>5</vt:i4>
      </vt:variant>
      <vt:variant>
        <vt:lpwstr/>
      </vt:variant>
      <vt:variant>
        <vt:lpwstr>_Toc149035739</vt:lpwstr>
      </vt:variant>
      <vt:variant>
        <vt:i4>1376316</vt:i4>
      </vt:variant>
      <vt:variant>
        <vt:i4>26</vt:i4>
      </vt:variant>
      <vt:variant>
        <vt:i4>0</vt:i4>
      </vt:variant>
      <vt:variant>
        <vt:i4>5</vt:i4>
      </vt:variant>
      <vt:variant>
        <vt:lpwstr/>
      </vt:variant>
      <vt:variant>
        <vt:lpwstr>_Toc149035738</vt:lpwstr>
      </vt:variant>
      <vt:variant>
        <vt:i4>1376316</vt:i4>
      </vt:variant>
      <vt:variant>
        <vt:i4>20</vt:i4>
      </vt:variant>
      <vt:variant>
        <vt:i4>0</vt:i4>
      </vt:variant>
      <vt:variant>
        <vt:i4>5</vt:i4>
      </vt:variant>
      <vt:variant>
        <vt:lpwstr/>
      </vt:variant>
      <vt:variant>
        <vt:lpwstr>_Toc149035737</vt:lpwstr>
      </vt:variant>
      <vt:variant>
        <vt:i4>1376316</vt:i4>
      </vt:variant>
      <vt:variant>
        <vt:i4>14</vt:i4>
      </vt:variant>
      <vt:variant>
        <vt:i4>0</vt:i4>
      </vt:variant>
      <vt:variant>
        <vt:i4>5</vt:i4>
      </vt:variant>
      <vt:variant>
        <vt:lpwstr/>
      </vt:variant>
      <vt:variant>
        <vt:lpwstr>_Toc149035736</vt:lpwstr>
      </vt:variant>
      <vt:variant>
        <vt:i4>1376316</vt:i4>
      </vt:variant>
      <vt:variant>
        <vt:i4>8</vt:i4>
      </vt:variant>
      <vt:variant>
        <vt:i4>0</vt:i4>
      </vt:variant>
      <vt:variant>
        <vt:i4>5</vt:i4>
      </vt:variant>
      <vt:variant>
        <vt:lpwstr/>
      </vt:variant>
      <vt:variant>
        <vt:lpwstr>_Toc149035735</vt:lpwstr>
      </vt:variant>
      <vt:variant>
        <vt:i4>1376316</vt:i4>
      </vt:variant>
      <vt:variant>
        <vt:i4>2</vt:i4>
      </vt:variant>
      <vt:variant>
        <vt:i4>0</vt:i4>
      </vt:variant>
      <vt:variant>
        <vt:i4>5</vt:i4>
      </vt:variant>
      <vt:variant>
        <vt:lpwstr/>
      </vt:variant>
      <vt:variant>
        <vt:lpwstr>_Toc149035734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subject>LPP</dc:subject>
  <dc:creator>Patrice Carrol</dc:creator>
  <cp:lastModifiedBy>Kim, Robert C@DOT</cp:lastModifiedBy>
  <cp:revision>10</cp:revision>
  <cp:lastPrinted>2019-10-08T14:13:00Z</cp:lastPrinted>
  <dcterms:created xsi:type="dcterms:W3CDTF">2019-10-08T22:16:00Z</dcterms:created>
  <dcterms:modified xsi:type="dcterms:W3CDTF">2020-12-10T15:31:00Z</dcterms:modified>
</cp:coreProperties>
</file>